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F1EC97" w14:textId="679F9BA4" w:rsidR="00A66EDD" w:rsidRPr="00DD1EEC" w:rsidRDefault="005C5756" w:rsidP="004F293E">
      <w:pPr>
        <w:pStyle w:val="BATitle"/>
        <w:ind w:left="720" w:hanging="720"/>
      </w:pPr>
      <w:r w:rsidRPr="00DC2183">
        <w:rPr>
          <w:i/>
        </w:rPr>
        <w:t>O</w:t>
      </w:r>
      <w:r w:rsidRPr="005C5756">
        <w:t>-/</w:t>
      </w:r>
      <w:r w:rsidRPr="00DC2183">
        <w:rPr>
          <w:i/>
        </w:rPr>
        <w:t>N</w:t>
      </w:r>
      <w:r w:rsidRPr="005C5756">
        <w:t>-/</w:t>
      </w:r>
      <w:r w:rsidRPr="00DC2183">
        <w:rPr>
          <w:i/>
        </w:rPr>
        <w:t>S</w:t>
      </w:r>
      <w:r w:rsidR="00DA2916">
        <w:t>-spe</w:t>
      </w:r>
      <w:r w:rsidR="00FB7D27">
        <w:t>cificity in Glycosyltransferase Catalysis</w:t>
      </w:r>
      <w:r w:rsidR="00DA2916">
        <w:t>: from Mechanistic Understanding to E</w:t>
      </w:r>
      <w:r w:rsidRPr="005C5756">
        <w:t xml:space="preserve">ngineering. </w:t>
      </w:r>
    </w:p>
    <w:p w14:paraId="390DFE0D" w14:textId="2B099883" w:rsidR="00A66EDD" w:rsidRPr="00DD1EEC" w:rsidRDefault="005C5756" w:rsidP="000E75E3">
      <w:pPr>
        <w:pStyle w:val="BBAuthorName"/>
      </w:pPr>
      <w:r w:rsidRPr="005C5756">
        <w:rPr>
          <w:vertAlign w:val="superscript"/>
        </w:rPr>
        <w:t>1,2</w:t>
      </w:r>
      <w:r w:rsidRPr="005C5756">
        <w:t>David Teze*</w:t>
      </w:r>
      <w:r w:rsidRPr="005C5756">
        <w:rPr>
          <w:vertAlign w:val="superscript"/>
        </w:rPr>
        <w:t>,</w:t>
      </w:r>
      <w:r w:rsidR="00F66533" w:rsidRPr="00F66533">
        <w:rPr>
          <w:vertAlign w:val="superscript"/>
        </w:rPr>
        <w:t>‡</w:t>
      </w:r>
      <w:r w:rsidRPr="005C5756">
        <w:t xml:space="preserve">, </w:t>
      </w:r>
      <w:r w:rsidRPr="005C5756">
        <w:rPr>
          <w:vertAlign w:val="superscript"/>
        </w:rPr>
        <w:t>3</w:t>
      </w:r>
      <w:r w:rsidRPr="005C5756">
        <w:t>Joan Coines</w:t>
      </w:r>
      <w:r w:rsidR="00F66533" w:rsidRPr="00F66533">
        <w:rPr>
          <w:vertAlign w:val="superscript"/>
        </w:rPr>
        <w:t>‡</w:t>
      </w:r>
      <w:r w:rsidRPr="005C5756">
        <w:t xml:space="preserve">, </w:t>
      </w:r>
      <w:r w:rsidRPr="005C5756">
        <w:rPr>
          <w:vertAlign w:val="superscript"/>
        </w:rPr>
        <w:t>2</w:t>
      </w:r>
      <w:r w:rsidRPr="005C5756">
        <w:t xml:space="preserve">Folmer Fredslund, </w:t>
      </w:r>
      <w:r w:rsidRPr="005C5756">
        <w:rPr>
          <w:vertAlign w:val="superscript"/>
        </w:rPr>
        <w:t>3</w:t>
      </w:r>
      <w:r w:rsidRPr="005C5756">
        <w:t>Kshatresh D. Dubey</w:t>
      </w:r>
      <w:r w:rsidR="00F66533" w:rsidRPr="00F66533">
        <w:rPr>
          <w:vertAlign w:val="superscript"/>
        </w:rPr>
        <w:t>†</w:t>
      </w:r>
      <w:r w:rsidRPr="005C5756">
        <w:t xml:space="preserve">, </w:t>
      </w:r>
      <w:r w:rsidRPr="005C5756">
        <w:rPr>
          <w:vertAlign w:val="superscript"/>
        </w:rPr>
        <w:t xml:space="preserve"> 2</w:t>
      </w:r>
      <w:r w:rsidRPr="005C5756">
        <w:t>Gonzalo N. Bidart,</w:t>
      </w:r>
      <w:r w:rsidRPr="005C5756" w:rsidDel="00BD7A69">
        <w:t xml:space="preserve"> </w:t>
      </w:r>
      <w:r w:rsidRPr="005C5756">
        <w:rPr>
          <w:vertAlign w:val="superscript"/>
        </w:rPr>
        <w:t>4,5,6</w:t>
      </w:r>
      <w:r w:rsidRPr="005C5756">
        <w:t xml:space="preserve">Paul D. Adams, </w:t>
      </w:r>
      <w:r w:rsidRPr="005C5756">
        <w:rPr>
          <w:vertAlign w:val="superscript"/>
        </w:rPr>
        <w:t>4,7</w:t>
      </w:r>
      <w:r w:rsidRPr="005C5756">
        <w:t xml:space="preserve">John E. Dueber, </w:t>
      </w:r>
      <w:r w:rsidRPr="005C5756">
        <w:rPr>
          <w:vertAlign w:val="superscript"/>
        </w:rPr>
        <w:t>1</w:t>
      </w:r>
      <w:r w:rsidRPr="005C5756">
        <w:t xml:space="preserve">Birte Svensson, </w:t>
      </w:r>
      <w:r w:rsidR="00875AE9" w:rsidRPr="005C5756">
        <w:rPr>
          <w:vertAlign w:val="superscript"/>
        </w:rPr>
        <w:t>3,8</w:t>
      </w:r>
      <w:r w:rsidR="00875AE9" w:rsidRPr="005C5756">
        <w:t xml:space="preserve">Carme Rovira*, </w:t>
      </w:r>
      <w:r w:rsidRPr="005C5756">
        <w:rPr>
          <w:vertAlign w:val="superscript"/>
        </w:rPr>
        <w:t>1,2,5,6</w:t>
      </w:r>
      <w:r w:rsidRPr="005C5756">
        <w:t>Ditte H. Welner*</w:t>
      </w:r>
    </w:p>
    <w:p w14:paraId="68D7FE1B" w14:textId="0BAC4E62" w:rsidR="00A66EDD" w:rsidRDefault="005C5756" w:rsidP="00835CBD">
      <w:pPr>
        <w:pStyle w:val="BCAuthorAddress"/>
      </w:pPr>
      <w:r w:rsidRPr="005C5756">
        <w:rPr>
          <w:vertAlign w:val="superscript"/>
        </w:rPr>
        <w:t>1</w:t>
      </w:r>
      <w:r w:rsidRPr="005C5756">
        <w:t xml:space="preserve">Department of Biotechnology and Biomedicine, Technical University of Denmark, DK-2800 Kgs. Lyngby, Denmark. </w:t>
      </w:r>
      <w:r w:rsidRPr="005C5756">
        <w:rPr>
          <w:vertAlign w:val="superscript"/>
        </w:rPr>
        <w:t>2</w:t>
      </w:r>
      <w:r w:rsidRPr="005C5756">
        <w:t xml:space="preserve">The Novo Nordisk Foundation Center for Biosustainability, Technical University of Denmark, DK-2800 Kgs. </w:t>
      </w:r>
      <w:r w:rsidRPr="00543B91">
        <w:rPr>
          <w:lang w:val="es-ES"/>
        </w:rPr>
        <w:t xml:space="preserve">Lyngby, Denmark. </w:t>
      </w:r>
      <w:r w:rsidRPr="00543B91">
        <w:rPr>
          <w:vertAlign w:val="superscript"/>
          <w:lang w:val="es-ES"/>
        </w:rPr>
        <w:t>3</w:t>
      </w:r>
      <w:r w:rsidRPr="00543B91">
        <w:rPr>
          <w:lang w:val="es-ES"/>
        </w:rPr>
        <w:t xml:space="preserve">Departament de Química Inorgànica i Orgànica and Institut de Química Teòrica i Computacional (IQTCUB), Universitat de Barcelona, Barcelona, Spain. </w:t>
      </w:r>
      <w:r w:rsidRPr="005C5756">
        <w:rPr>
          <w:rFonts w:ascii="Tahoma" w:hAnsi="Tahoma" w:cs="Tahoma"/>
        </w:rPr>
        <w:t>﻿</w:t>
      </w:r>
      <w:r w:rsidRPr="005C5756">
        <w:rPr>
          <w:vertAlign w:val="superscript"/>
        </w:rPr>
        <w:t>4</w:t>
      </w:r>
      <w:r w:rsidRPr="005C5756">
        <w:t xml:space="preserve">Department of Bioengineering, University of California, Berkeley, California, USA. </w:t>
      </w:r>
      <w:r w:rsidRPr="005C5756">
        <w:rPr>
          <w:vertAlign w:val="superscript"/>
        </w:rPr>
        <w:t>5</w:t>
      </w:r>
      <w:r w:rsidRPr="005C5756">
        <w:t>Joint BioEnergy Institute, Emeryville, California, USA.</w:t>
      </w:r>
      <w:r w:rsidRPr="005C5756">
        <w:rPr>
          <w:vertAlign w:val="superscript"/>
        </w:rPr>
        <w:t xml:space="preserve"> 6</w:t>
      </w:r>
      <w:r w:rsidRPr="005C5756">
        <w:t xml:space="preserve">Molecular Biophysics and Integrated Bioimaging Division, Lawrence Berkeley National Laboratory, Berkeley, California, USA. </w:t>
      </w:r>
      <w:r w:rsidRPr="005C5756">
        <w:rPr>
          <w:vertAlign w:val="superscript"/>
        </w:rPr>
        <w:t>7</w:t>
      </w:r>
      <w:r w:rsidRPr="005C5756">
        <w:t xml:space="preserve">Biological Systems &amp; Engineering Division, Lawrence Berkeley National Laboratory, Berkeley, California, USA. </w:t>
      </w:r>
      <w:r w:rsidRPr="005C5756">
        <w:rPr>
          <w:vertAlign w:val="superscript"/>
        </w:rPr>
        <w:t>8</w:t>
      </w:r>
      <w:r w:rsidRPr="005C5756">
        <w:t>Institució Catalana de Recerca i Estudis Avançats (ICREA), Passeig Lluís Companys 23, 08018, Barcelona, Spain.</w:t>
      </w:r>
    </w:p>
    <w:p w14:paraId="4DCFC43D" w14:textId="77777777" w:rsidR="00EE5741" w:rsidRDefault="00EE5741" w:rsidP="00EE5741">
      <w:pPr>
        <w:pStyle w:val="BGKeywords"/>
        <w:rPr>
          <w:b/>
        </w:rPr>
      </w:pPr>
    </w:p>
    <w:p w14:paraId="413C4A4B" w14:textId="6E7A0629" w:rsidR="00046572" w:rsidRPr="00EE5741" w:rsidRDefault="00EE5741" w:rsidP="00EE5741">
      <w:pPr>
        <w:pStyle w:val="BGKeywords"/>
        <w:rPr>
          <w:b/>
        </w:rPr>
      </w:pPr>
      <w:r w:rsidRPr="00EE5741">
        <w:rPr>
          <w:b/>
        </w:rPr>
        <w:t>Keywords</w:t>
      </w:r>
      <w:r>
        <w:rPr>
          <w:b/>
        </w:rPr>
        <w:t xml:space="preserve">: </w:t>
      </w:r>
      <w:r>
        <w:rPr>
          <w:lang w:val="en-GB"/>
        </w:rPr>
        <w:t>Enzymes • O</w:t>
      </w:r>
      <w:r w:rsidRPr="00EE5741">
        <w:rPr>
          <w:lang w:val="en-GB"/>
        </w:rPr>
        <w:t xml:space="preserve">-glycosylation • </w:t>
      </w:r>
      <w:r>
        <w:rPr>
          <w:lang w:val="en-GB"/>
        </w:rPr>
        <w:t>N</w:t>
      </w:r>
      <w:r w:rsidRPr="00EE5741">
        <w:rPr>
          <w:lang w:val="en-GB"/>
        </w:rPr>
        <w:t>-glycosylation</w:t>
      </w:r>
      <w:r w:rsidRPr="00EE5741">
        <w:rPr>
          <w:lang w:val="en-GB"/>
        </w:rPr>
        <w:t xml:space="preserve"> </w:t>
      </w:r>
      <w:r>
        <w:rPr>
          <w:lang w:val="en-GB"/>
        </w:rPr>
        <w:t>• S</w:t>
      </w:r>
      <w:r w:rsidRPr="00EE5741">
        <w:rPr>
          <w:lang w:val="en-GB"/>
        </w:rPr>
        <w:t>-glycosylation</w:t>
      </w:r>
      <w:r w:rsidRPr="00EE5741">
        <w:rPr>
          <w:lang w:val="en-GB"/>
        </w:rPr>
        <w:t xml:space="preserve"> </w:t>
      </w:r>
      <w:r>
        <w:rPr>
          <w:lang w:val="en-GB"/>
        </w:rPr>
        <w:t xml:space="preserve">• </w:t>
      </w:r>
      <w:r w:rsidRPr="00EE5741">
        <w:rPr>
          <w:lang w:val="en-GB"/>
        </w:rPr>
        <w:t>Carbohydrates • Glycosyltransferases • Quantum mechanics/Molecular mechanics</w:t>
      </w:r>
    </w:p>
    <w:p w14:paraId="1B80F8EB" w14:textId="561B3CE1" w:rsidR="00287C9B" w:rsidRPr="00AB05C3" w:rsidRDefault="00227F00" w:rsidP="006406C3">
      <w:pPr>
        <w:pBdr>
          <w:top w:val="single" w:sz="4" w:space="1" w:color="auto"/>
          <w:bottom w:val="single" w:sz="4" w:space="1" w:color="auto"/>
        </w:pBdr>
        <w:tabs>
          <w:tab w:val="left" w:pos="5954"/>
        </w:tabs>
        <w:spacing w:before="100" w:after="600"/>
        <w:rPr>
          <w:rFonts w:ascii="Arno Pro" w:hAnsi="Arno Pro"/>
          <w:kern w:val="21"/>
          <w:sz w:val="18"/>
        </w:rPr>
      </w:pPr>
      <w:r w:rsidRPr="00227F00">
        <w:rPr>
          <w:rFonts w:ascii="Arno Pro" w:hAnsi="Arno Pro"/>
          <w:b/>
          <w:kern w:val="21"/>
          <w:sz w:val="18"/>
        </w:rPr>
        <w:t>ABSTRACT:</w:t>
      </w:r>
      <w:r w:rsidRPr="00227F00">
        <w:rPr>
          <w:rFonts w:ascii="Arno Pro" w:hAnsi="Arno Pro"/>
          <w:kern w:val="21"/>
          <w:sz w:val="18"/>
        </w:rPr>
        <w:t xml:space="preserve"> </w:t>
      </w:r>
      <w:r w:rsidR="00A320F9" w:rsidRPr="00A320F9">
        <w:rPr>
          <w:rFonts w:ascii="Arno Pro" w:hAnsi="Arno Pro"/>
          <w:bCs/>
          <w:kern w:val="21"/>
          <w:sz w:val="18"/>
        </w:rPr>
        <w:t xml:space="preserve">Glycosyltransferases (GTs) catalyze </w:t>
      </w:r>
      <w:r w:rsidR="00D63D60">
        <w:rPr>
          <w:rFonts w:ascii="Arno Pro" w:hAnsi="Arno Pro"/>
          <w:bCs/>
          <w:kern w:val="21"/>
          <w:sz w:val="18"/>
        </w:rPr>
        <w:t>the formation of glycosidic bonds</w:t>
      </w:r>
      <w:r w:rsidR="00A320F9" w:rsidRPr="00A320F9">
        <w:rPr>
          <w:rFonts w:ascii="Arno Pro" w:hAnsi="Arno Pro"/>
          <w:bCs/>
          <w:kern w:val="21"/>
          <w:sz w:val="18"/>
        </w:rPr>
        <w:t xml:space="preserve"> </w:t>
      </w:r>
      <w:r w:rsidR="00287C9B">
        <w:rPr>
          <w:rFonts w:ascii="Arno Pro" w:hAnsi="Arno Pro"/>
          <w:bCs/>
          <w:kern w:val="21"/>
          <w:sz w:val="18"/>
        </w:rPr>
        <w:t>in carbohydrates and glycoconjug</w:t>
      </w:r>
      <w:r w:rsidR="00A320F9" w:rsidRPr="00A320F9">
        <w:rPr>
          <w:rFonts w:ascii="Arno Pro" w:hAnsi="Arno Pro"/>
          <w:bCs/>
          <w:kern w:val="21"/>
          <w:sz w:val="18"/>
        </w:rPr>
        <w:t xml:space="preserve">ates, with various outcomes depending not only on the acceptor molecules they bind, but also on the type of glycosidic bond they form </w:t>
      </w:r>
      <w:r w:rsidR="00521B54">
        <w:rPr>
          <w:rFonts w:ascii="Arno Pro" w:hAnsi="Arno Pro"/>
          <w:bCs/>
          <w:kern w:val="21"/>
          <w:sz w:val="18"/>
        </w:rPr>
        <w:t>(C-O, C-N,</w:t>
      </w:r>
      <w:r w:rsidR="00A320F9" w:rsidRPr="00A320F9">
        <w:rPr>
          <w:rFonts w:ascii="Arno Pro" w:hAnsi="Arno Pro"/>
          <w:bCs/>
          <w:kern w:val="21"/>
          <w:sz w:val="18"/>
        </w:rPr>
        <w:t xml:space="preserve"> C-S</w:t>
      </w:r>
      <w:r w:rsidR="00521B54">
        <w:rPr>
          <w:rFonts w:ascii="Arno Pro" w:hAnsi="Arno Pro"/>
          <w:bCs/>
          <w:kern w:val="21"/>
          <w:sz w:val="18"/>
        </w:rPr>
        <w:t xml:space="preserve"> or C-C</w:t>
      </w:r>
      <w:r w:rsidR="00A320F9" w:rsidRPr="00A320F9">
        <w:rPr>
          <w:rFonts w:ascii="Arno Pro" w:hAnsi="Arno Pro"/>
          <w:bCs/>
          <w:kern w:val="21"/>
          <w:sz w:val="18"/>
        </w:rPr>
        <w:t xml:space="preserve">). </w:t>
      </w:r>
      <w:r w:rsidR="00A320F9">
        <w:rPr>
          <w:rFonts w:ascii="Arno Pro" w:hAnsi="Arno Pro"/>
          <w:bCs/>
          <w:kern w:val="21"/>
          <w:sz w:val="18"/>
        </w:rPr>
        <w:t>Here</w:t>
      </w:r>
      <w:r w:rsidR="00A320F9" w:rsidRPr="00A320F9">
        <w:rPr>
          <w:rFonts w:ascii="Arno Pro" w:hAnsi="Arno Pro"/>
          <w:bCs/>
          <w:kern w:val="21"/>
          <w:sz w:val="18"/>
        </w:rPr>
        <w:t xml:space="preserve"> </w:t>
      </w:r>
      <w:r w:rsidR="00B620FA">
        <w:rPr>
          <w:rFonts w:ascii="Arno Pro" w:hAnsi="Arno Pro"/>
          <w:kern w:val="21"/>
          <w:sz w:val="18"/>
        </w:rPr>
        <w:t>w</w:t>
      </w:r>
      <w:r w:rsidR="00B620FA" w:rsidRPr="00227F00">
        <w:rPr>
          <w:rFonts w:ascii="Arno Pro" w:hAnsi="Arno Pro"/>
          <w:kern w:val="21"/>
          <w:sz w:val="18"/>
        </w:rPr>
        <w:t xml:space="preserve">e </w:t>
      </w:r>
      <w:r w:rsidR="00B620FA">
        <w:rPr>
          <w:rFonts w:ascii="Arno Pro" w:hAnsi="Arno Pro"/>
          <w:kern w:val="21"/>
          <w:sz w:val="18"/>
        </w:rPr>
        <w:t xml:space="preserve">show that </w:t>
      </w:r>
      <w:r w:rsidR="00B620FA" w:rsidRPr="00227F00">
        <w:rPr>
          <w:rFonts w:ascii="Arno Pro" w:hAnsi="Arno Pro"/>
          <w:i/>
          <w:kern w:val="21"/>
          <w:sz w:val="18"/>
        </w:rPr>
        <w:t>Pt</w:t>
      </w:r>
      <w:r w:rsidR="00B620FA">
        <w:rPr>
          <w:rFonts w:ascii="Arno Pro" w:hAnsi="Arno Pro"/>
          <w:kern w:val="21"/>
          <w:sz w:val="18"/>
        </w:rPr>
        <w:t>UGT1 from</w:t>
      </w:r>
      <w:r w:rsidR="00B620FA" w:rsidRPr="00227F00">
        <w:rPr>
          <w:rFonts w:ascii="Arno Pro" w:hAnsi="Arno Pro"/>
          <w:kern w:val="21"/>
          <w:sz w:val="18"/>
        </w:rPr>
        <w:t xml:space="preserve"> </w:t>
      </w:r>
      <w:r w:rsidR="00B620FA" w:rsidRPr="00227F00">
        <w:rPr>
          <w:rFonts w:ascii="Arno Pro" w:hAnsi="Arno Pro"/>
          <w:i/>
          <w:kern w:val="21"/>
          <w:sz w:val="18"/>
        </w:rPr>
        <w:t>Polygonum tinctorium</w:t>
      </w:r>
      <w:r w:rsidR="00B620FA" w:rsidRPr="00227F00">
        <w:rPr>
          <w:rFonts w:ascii="Arno Pro" w:hAnsi="Arno Pro"/>
          <w:kern w:val="21"/>
          <w:sz w:val="18"/>
        </w:rPr>
        <w:t xml:space="preserve"> </w:t>
      </w:r>
      <w:r w:rsidR="00B620FA">
        <w:rPr>
          <w:rFonts w:ascii="Arno Pro" w:hAnsi="Arno Pro"/>
          <w:kern w:val="21"/>
          <w:sz w:val="18"/>
        </w:rPr>
        <w:t>catalyzes</w:t>
      </w:r>
      <w:r w:rsidR="00B620FA" w:rsidRPr="00227F00">
        <w:rPr>
          <w:rFonts w:ascii="Arno Pro" w:hAnsi="Arno Pro"/>
          <w:kern w:val="21"/>
          <w:sz w:val="18"/>
        </w:rPr>
        <w:t xml:space="preserve"> </w:t>
      </w:r>
      <w:r w:rsidR="00B620FA" w:rsidRPr="00227F00">
        <w:rPr>
          <w:rFonts w:ascii="Arno Pro" w:hAnsi="Arno Pro"/>
          <w:i/>
          <w:kern w:val="21"/>
          <w:sz w:val="18"/>
        </w:rPr>
        <w:t>N</w:t>
      </w:r>
      <w:r w:rsidR="00B620FA">
        <w:rPr>
          <w:rFonts w:ascii="Arno Pro" w:hAnsi="Arno Pro"/>
          <w:kern w:val="21"/>
          <w:sz w:val="18"/>
        </w:rPr>
        <w:t>-</w:t>
      </w:r>
      <w:r w:rsidR="00B620FA" w:rsidRPr="00227F00">
        <w:rPr>
          <w:rFonts w:ascii="Arno Pro" w:hAnsi="Arno Pro"/>
          <w:kern w:val="21"/>
          <w:sz w:val="18"/>
        </w:rPr>
        <w:t xml:space="preserve">, </w:t>
      </w:r>
      <w:r w:rsidR="00B620FA" w:rsidRPr="00227F00">
        <w:rPr>
          <w:rFonts w:ascii="Arno Pro" w:hAnsi="Arno Pro"/>
          <w:i/>
          <w:kern w:val="21"/>
          <w:sz w:val="18"/>
        </w:rPr>
        <w:t>O</w:t>
      </w:r>
      <w:r w:rsidR="00B620FA" w:rsidRPr="00227F00">
        <w:rPr>
          <w:rFonts w:ascii="Arno Pro" w:hAnsi="Arno Pro"/>
          <w:kern w:val="21"/>
          <w:sz w:val="18"/>
        </w:rPr>
        <w:t xml:space="preserve">- and </w:t>
      </w:r>
      <w:r w:rsidR="00B620FA" w:rsidRPr="00227F00">
        <w:rPr>
          <w:rFonts w:ascii="Arno Pro" w:hAnsi="Arno Pro"/>
          <w:i/>
          <w:kern w:val="21"/>
          <w:sz w:val="18"/>
        </w:rPr>
        <w:t>S</w:t>
      </w:r>
      <w:r w:rsidR="00B620FA" w:rsidRPr="00227F00">
        <w:rPr>
          <w:rFonts w:ascii="Arno Pro" w:hAnsi="Arno Pro"/>
          <w:kern w:val="21"/>
          <w:sz w:val="18"/>
        </w:rPr>
        <w:t>-</w:t>
      </w:r>
      <w:r w:rsidR="00B620FA">
        <w:rPr>
          <w:rFonts w:ascii="Arno Pro" w:hAnsi="Arno Pro"/>
          <w:kern w:val="21"/>
          <w:sz w:val="18"/>
        </w:rPr>
        <w:t>glycosylation with similar rates.</w:t>
      </w:r>
      <w:r w:rsidRPr="00227F00">
        <w:rPr>
          <w:rFonts w:ascii="Arno Pro" w:hAnsi="Arno Pro"/>
          <w:kern w:val="21"/>
          <w:sz w:val="18"/>
        </w:rPr>
        <w:t xml:space="preserve"> </w:t>
      </w:r>
      <w:r w:rsidR="00584CC0">
        <w:rPr>
          <w:rFonts w:ascii="Arno Pro" w:hAnsi="Arno Pro"/>
          <w:kern w:val="21"/>
          <w:sz w:val="18"/>
        </w:rPr>
        <w:t>We solve</w:t>
      </w:r>
      <w:r w:rsidR="00D57432">
        <w:rPr>
          <w:rFonts w:ascii="Arno Pro" w:hAnsi="Arno Pro"/>
          <w:kern w:val="21"/>
          <w:sz w:val="18"/>
        </w:rPr>
        <w:t xml:space="preserve"> its structure in complexes with donor and acceptor, and </w:t>
      </w:r>
      <w:r w:rsidR="00287C9B" w:rsidRPr="00287C9B">
        <w:rPr>
          <w:rFonts w:ascii="Arno Pro" w:hAnsi="Arno Pro"/>
          <w:bCs/>
          <w:kern w:val="21"/>
          <w:sz w:val="18"/>
        </w:rPr>
        <w:t xml:space="preserve">elucidate the molecular basis of </w:t>
      </w:r>
      <w:r w:rsidR="00B643C3" w:rsidRPr="00B643C3">
        <w:rPr>
          <w:rFonts w:ascii="Arno Pro" w:hAnsi="Arno Pro"/>
          <w:bCs/>
          <w:i/>
          <w:kern w:val="21"/>
          <w:sz w:val="18"/>
        </w:rPr>
        <w:t xml:space="preserve">N-, O- </w:t>
      </w:r>
      <w:r w:rsidR="00B643C3" w:rsidRPr="00584CC0">
        <w:rPr>
          <w:rFonts w:ascii="Arno Pro" w:hAnsi="Arno Pro"/>
          <w:bCs/>
          <w:kern w:val="21"/>
          <w:sz w:val="18"/>
        </w:rPr>
        <w:t>and</w:t>
      </w:r>
      <w:r w:rsidR="00B643C3" w:rsidRPr="00B643C3">
        <w:rPr>
          <w:rFonts w:ascii="Arno Pro" w:hAnsi="Arno Pro"/>
          <w:bCs/>
          <w:i/>
          <w:kern w:val="21"/>
          <w:sz w:val="18"/>
        </w:rPr>
        <w:t xml:space="preserve"> S-</w:t>
      </w:r>
      <w:r w:rsidR="00287C9B">
        <w:rPr>
          <w:rFonts w:ascii="Arno Pro" w:hAnsi="Arno Pro"/>
          <w:bCs/>
          <w:kern w:val="21"/>
          <w:sz w:val="18"/>
        </w:rPr>
        <w:t>specificit</w:t>
      </w:r>
      <w:r w:rsidR="00B643C3">
        <w:rPr>
          <w:rFonts w:ascii="Arno Pro" w:hAnsi="Arno Pro"/>
          <w:bCs/>
          <w:kern w:val="21"/>
          <w:sz w:val="18"/>
        </w:rPr>
        <w:t>ies</w:t>
      </w:r>
      <w:r w:rsidR="00584CC0">
        <w:rPr>
          <w:rFonts w:ascii="Arno Pro" w:hAnsi="Arno Pro"/>
          <w:bCs/>
          <w:kern w:val="21"/>
          <w:sz w:val="18"/>
        </w:rPr>
        <w:t xml:space="preserve"> using experimental </w:t>
      </w:r>
      <w:r w:rsidR="00584CC0" w:rsidRPr="00287C9B">
        <w:rPr>
          <w:rFonts w:ascii="Arno Pro" w:hAnsi="Arno Pro"/>
          <w:bCs/>
          <w:kern w:val="21"/>
          <w:sz w:val="18"/>
        </w:rPr>
        <w:t>mu</w:t>
      </w:r>
      <w:r w:rsidR="00584CC0">
        <w:rPr>
          <w:rFonts w:ascii="Arno Pro" w:hAnsi="Arno Pro"/>
          <w:bCs/>
          <w:kern w:val="21"/>
          <w:sz w:val="18"/>
        </w:rPr>
        <w:t xml:space="preserve">tagenesis and theoretical QM/MM techniques, revealing </w:t>
      </w:r>
      <w:r w:rsidR="006406C3" w:rsidRPr="006406C3">
        <w:rPr>
          <w:rFonts w:ascii="Arno Pro" w:hAnsi="Arno Pro"/>
          <w:bCs/>
          <w:kern w:val="21"/>
          <w:sz w:val="18"/>
        </w:rPr>
        <w:t>distinct mechanisms</w:t>
      </w:r>
      <w:r w:rsidR="006406C3">
        <w:rPr>
          <w:rFonts w:ascii="Arno Pro" w:hAnsi="Arno Pro"/>
          <w:bCs/>
          <w:kern w:val="21"/>
          <w:sz w:val="18"/>
        </w:rPr>
        <w:t xml:space="preserve"> for </w:t>
      </w:r>
      <w:r w:rsidR="006406C3" w:rsidRPr="00B643C3">
        <w:rPr>
          <w:rFonts w:ascii="Arno Pro" w:hAnsi="Arno Pro"/>
          <w:bCs/>
          <w:i/>
          <w:kern w:val="21"/>
          <w:sz w:val="18"/>
        </w:rPr>
        <w:t xml:space="preserve">N-, O- </w:t>
      </w:r>
      <w:r w:rsidR="006406C3" w:rsidRPr="00584CC0">
        <w:rPr>
          <w:rFonts w:ascii="Arno Pro" w:hAnsi="Arno Pro"/>
          <w:bCs/>
          <w:kern w:val="21"/>
          <w:sz w:val="18"/>
        </w:rPr>
        <w:t>and</w:t>
      </w:r>
      <w:r w:rsidR="006406C3" w:rsidRPr="00B643C3">
        <w:rPr>
          <w:rFonts w:ascii="Arno Pro" w:hAnsi="Arno Pro"/>
          <w:bCs/>
          <w:i/>
          <w:kern w:val="21"/>
          <w:sz w:val="18"/>
        </w:rPr>
        <w:t xml:space="preserve"> S-</w:t>
      </w:r>
      <w:r w:rsidR="006406C3" w:rsidRPr="006406C3">
        <w:rPr>
          <w:rFonts w:ascii="Arno Pro" w:hAnsi="Arno Pro"/>
          <w:bCs/>
          <w:kern w:val="21"/>
          <w:sz w:val="18"/>
        </w:rPr>
        <w:t>glycosylation</w:t>
      </w:r>
      <w:r w:rsidR="006406C3">
        <w:rPr>
          <w:rFonts w:ascii="Arno Pro" w:hAnsi="Arno Pro"/>
          <w:bCs/>
          <w:kern w:val="21"/>
          <w:sz w:val="18"/>
        </w:rPr>
        <w:t>. We also show that t</w:t>
      </w:r>
      <w:r w:rsidR="00287C9B" w:rsidRPr="006406C3">
        <w:rPr>
          <w:rFonts w:ascii="Arno Pro" w:hAnsi="Arno Pro"/>
          <w:bCs/>
          <w:kern w:val="21"/>
          <w:sz w:val="18"/>
        </w:rPr>
        <w:t xml:space="preserve">he </w:t>
      </w:r>
      <w:r w:rsidR="00287C9B" w:rsidRPr="00287C9B">
        <w:rPr>
          <w:rFonts w:ascii="Arno Pro" w:hAnsi="Arno Pro"/>
          <w:bCs/>
          <w:kern w:val="21"/>
          <w:sz w:val="18"/>
        </w:rPr>
        <w:t xml:space="preserve">active site can be engineered to </w:t>
      </w:r>
      <w:r w:rsidR="00054677">
        <w:rPr>
          <w:rFonts w:ascii="Arno Pro" w:hAnsi="Arno Pro"/>
          <w:bCs/>
          <w:kern w:val="21"/>
          <w:sz w:val="18"/>
        </w:rPr>
        <w:t xml:space="preserve">increase or </w:t>
      </w:r>
      <w:r w:rsidR="001403B6">
        <w:rPr>
          <w:rFonts w:ascii="Arno Pro" w:hAnsi="Arno Pro"/>
          <w:bCs/>
          <w:kern w:val="21"/>
          <w:sz w:val="18"/>
        </w:rPr>
        <w:t>favor</w:t>
      </w:r>
      <w:r w:rsidR="00287C9B">
        <w:rPr>
          <w:rFonts w:ascii="Arno Pro" w:hAnsi="Arno Pro"/>
          <w:bCs/>
          <w:kern w:val="21"/>
          <w:sz w:val="18"/>
        </w:rPr>
        <w:t xml:space="preserve"> </w:t>
      </w:r>
      <w:r w:rsidR="00287C9B" w:rsidRPr="00287C9B">
        <w:rPr>
          <w:rFonts w:ascii="Arno Pro" w:hAnsi="Arno Pro"/>
          <w:bCs/>
          <w:kern w:val="21"/>
          <w:sz w:val="18"/>
        </w:rPr>
        <w:t xml:space="preserve">one of the three glycosylation activities over another. </w:t>
      </w:r>
      <w:r w:rsidRPr="00227F00">
        <w:rPr>
          <w:rFonts w:ascii="Arno Pro" w:hAnsi="Arno Pro"/>
          <w:kern w:val="21"/>
          <w:sz w:val="18"/>
        </w:rPr>
        <w:t>These results will foster the design of more active and specific enzyme variants for glycosides production.</w:t>
      </w:r>
    </w:p>
    <w:p w14:paraId="697B8B81" w14:textId="77777777" w:rsidR="00AB05C3" w:rsidRDefault="00AB05C3" w:rsidP="00227F00">
      <w:pPr>
        <w:ind w:firstLine="181"/>
        <w:rPr>
          <w:rFonts w:ascii="Arno Pro" w:hAnsi="Arno Pro"/>
          <w:kern w:val="21"/>
          <w:sz w:val="18"/>
        </w:rPr>
        <w:sectPr w:rsidR="00AB05C3" w:rsidSect="00AB05C3">
          <w:footerReference w:type="even" r:id="rId11"/>
          <w:footerReference w:type="default" r:id="rId12"/>
          <w:type w:val="continuous"/>
          <w:pgSz w:w="12240" w:h="15840"/>
          <w:pgMar w:top="720" w:right="1094" w:bottom="950" w:left="1094" w:header="720" w:footer="720" w:gutter="0"/>
          <w:cols w:space="461"/>
        </w:sectPr>
      </w:pPr>
    </w:p>
    <w:p w14:paraId="5AD7B6B1" w14:textId="2B0B3EF8" w:rsidR="00227F00" w:rsidRPr="00227F00" w:rsidRDefault="00227F00" w:rsidP="00227F00">
      <w:pPr>
        <w:ind w:firstLine="181"/>
        <w:rPr>
          <w:rFonts w:ascii="Arno Pro" w:hAnsi="Arno Pro"/>
          <w:kern w:val="21"/>
          <w:sz w:val="18"/>
        </w:rPr>
      </w:pPr>
      <w:r w:rsidRPr="00227F00">
        <w:rPr>
          <w:rFonts w:ascii="Arno Pro" w:hAnsi="Arno Pro"/>
          <w:kern w:val="21"/>
          <w:sz w:val="18"/>
        </w:rPr>
        <w:t>Glycosides are ubiquitous in the biosphere, and encompass a myriad of compounds. The formation of glycosidic bonds is typically catalyzed by glycosyltransferases (GTs). These enzymes transfer a monosaccharide from an activated sugar donor to an acceptor substrate. Understanding the factors that control acceptor specificity would increase the value of GTs as biotechnological catalysts as well as enhance our insight in the important biological processes involving glycosides.</w:t>
      </w:r>
      <w:r w:rsidRPr="00227F00">
        <w:rPr>
          <w:rFonts w:ascii="Arno Pro" w:hAnsi="Arno Pro"/>
          <w:kern w:val="21"/>
          <w:sz w:val="18"/>
        </w:rPr>
        <w:fldChar w:fldCharType="begin" w:fldLock="1"/>
      </w:r>
      <w:r w:rsidR="00F24623">
        <w:rPr>
          <w:rFonts w:ascii="Arno Pro" w:hAnsi="Arno Pro"/>
          <w:kern w:val="21"/>
          <w:sz w:val="18"/>
        </w:rPr>
        <w:instrText>ADDIN CSL_CITATION {"citationItems":[{"id":"ITEM-1","itemData":{"abstract":"Glycosylation is a chemical transformation centrally important in all glycoscience and the related technologies. Catalysts offering good control over reactivity and selectivity in synthetic glycosylations are much sought after. The enzymes responsible for glycosylations in natural biosynthesis are sugar nucleotide-dependent (Leloir) glycosyltransferases. Discovery-oriented synthesis and pilot batch production of oligosaccharides and glycosylated natural products have previously relied on Leloir glycosyltransferases. However, despite their perceived synthetic utility, Leloir glycosyltransferases are yet to see widespread application in industrial biocatalysis. Here, we show progress and limitations in the development of Leloir glycosyltransferases into robust biocatalytic systems for use in glycosylations for chemical production. To obtain highly active and stable (whole cell) catalysts, able to promote the desired glycosylation(s) coupled to in situ sugar nucleotide supply, remains a difficult problem. To...","author":[{"dropping-particle":"","family":"Nidetzky","given":"Bernd","non-dropping-particle":"","parse-names":false,"suffix":""},{"dropping-particle":"","family":"Gutmann","given":"Alexander","non-dropping-particle":"","parse-names":false,"suffix":""},{"dropping-particle":"","family":"Zhong","given":"Chao","non-dropping-particle":"","parse-names":false,"suffix":""}],"container-title":"ACS Catalysis","id":"ITEM-1","issue":"7","issued":{"date-parts":[["2018"]]},"page":"6283-6300","publisher":"American Chemical Society","title":"Leloir Glycosyltransferases as Biocatalysts for Chemical Production","type":"article-journal","volume":"8"},"uris":["http://www.mendeley.com/documents/?uuid=eeb3782f-00a4-4e07-b5f9-6113776f8604"]}],"mendeley":{"formattedCitation":"&lt;sup&gt;1&lt;/sup&gt;","plainTextFormattedCitation":"1","previouslyFormattedCitation":"&lt;sup&gt;1&lt;/sup&gt;"},"properties":{"noteIndex":0},"schema":"https://github.com/citation-style-language/schema/raw/master/csl-citation.json"}</w:instrText>
      </w:r>
      <w:r w:rsidRPr="00227F00">
        <w:rPr>
          <w:rFonts w:ascii="Arno Pro" w:hAnsi="Arno Pro"/>
          <w:kern w:val="21"/>
          <w:sz w:val="18"/>
        </w:rPr>
        <w:fldChar w:fldCharType="separate"/>
      </w:r>
      <w:r w:rsidRPr="00227F00">
        <w:rPr>
          <w:rFonts w:ascii="Arno Pro" w:hAnsi="Arno Pro"/>
          <w:noProof/>
          <w:kern w:val="21"/>
          <w:sz w:val="18"/>
          <w:vertAlign w:val="superscript"/>
        </w:rPr>
        <w:t>1</w:t>
      </w:r>
      <w:r w:rsidRPr="00227F00">
        <w:rPr>
          <w:rFonts w:ascii="Arno Pro" w:hAnsi="Arno Pro"/>
          <w:kern w:val="21"/>
          <w:sz w:val="18"/>
        </w:rPr>
        <w:fldChar w:fldCharType="end"/>
      </w:r>
      <w:r w:rsidRPr="00227F00">
        <w:rPr>
          <w:rFonts w:ascii="Arno Pro" w:hAnsi="Arno Pro"/>
          <w:kern w:val="21"/>
          <w:sz w:val="18"/>
        </w:rPr>
        <w:t xml:space="preserve"> As such, structure-function relationships governing the specificity of their substrates are a focus of enormous interest.</w:t>
      </w:r>
      <w:r w:rsidRPr="00227F00">
        <w:rPr>
          <w:rFonts w:ascii="Arno Pro" w:hAnsi="Arno Pro"/>
          <w:kern w:val="21"/>
          <w:sz w:val="18"/>
        </w:rPr>
        <w:fldChar w:fldCharType="begin" w:fldLock="1"/>
      </w:r>
      <w:r w:rsidR="00F24623">
        <w:rPr>
          <w:rFonts w:ascii="Arno Pro" w:hAnsi="Arno Pro"/>
          <w:kern w:val="21"/>
          <w:sz w:val="18"/>
        </w:rPr>
        <w:instrText>ADDIN CSL_CITATION {"citationItems":[{"id":"ITEM-1","itemData":{"abstract":"The elucidation and prediction of how changes in a protein result in altered activities and selectivities remain a major challenge in chemistry. Two hurdles have prevented accurate family-wide models: obtaining (i) diverse datasets and (ii) suitable parameter frameworks that encapsulate activities in large sets. Here, we show that a relatively small but broad activity dataset is sufficient to train algorithms for functional prediction over the entire glycosyltransferase superfamily 1 (GT1) of the plant Arabidopsis thaliana. Whereas sequence analysis alone failed for GT1 substrate utilization patterns, our chemical–bioinformatic model, GT-Predict, succeeded by coupling physicochemical features with isozyme-recognition patterns over the family. GT-Predict identified GT1 biocatalysts for novel substrates and enabled functional annotation of uncharacterized GT1s. Finally, analyses of GT-Predict decision pathways revealed structural modulators of substrate recognition, thus providing information on mechanisms. This multifaceted approach to enzyme prediction may guide the streamlined utilization (and design) of biocatalysts and the discovery of other family-wide protein functions.","author":[{"dropping-particle":"","family":"Yang","given":"Min","non-dropping-particle":"","parse-names":false,"suffix":""},{"dropping-particle":"","family":"Fehl","given":"Charlie","non-dropping-particle":"","parse-names":false,"suffix":""},{"dropping-particle":"V.","family":"Lees","given":"Karen","non-dropping-particle":"","parse-names":false,"suffix":""},{"dropping-particle":"","family":"Lim","given":"Eng-kiat Kiat","non-dropping-particle":"","parse-names":false,"suffix":""},{"dropping-particle":"","family":"Offen","given":"Wendy A.","non-dropping-particle":"","parse-names":false,"suffix":""},{"dropping-particle":"","family":"Davies","given":"Gideon J.","non-dropping-particle":"","parse-names":false,"suffix":""},{"dropping-particle":"","family":"Bowles","given":"Dianna J.","non-dropping-particle":"","parse-names":false,"suffix":""},{"dropping-particle":"","family":"Davidson","given":"Matthew G.","non-dropping-particle":"","parse-names":false,"suffix":""},{"dropping-particle":"","family":"Roberts","given":"Stephen J.","non-dropping-particle":"","parse-names":false,"suffix":""},{"dropping-particle":"","family":"Davis","given":"Benjamin G.","non-dropping-particle":"","parse-names":false,"suffix":""}],"container-title":"Nature Chemical Biology","id":"ITEM-1","issue":"12","issued":{"date-parts":[["2018"]]},"page":"1109-1117","publisher":"Springer US","title":"Functional and informatics analysis enables glycosyltransferase activity prediction","type":"article-journal","volume":"14"},"uris":["http://www.mendeley.com/documents/?uuid=387aa07a-9822-4155-bcde-e649f966b621"]}],"mendeley":{"formattedCitation":"&lt;sup&gt;2&lt;/sup&gt;","plainTextFormattedCitation":"2","previouslyFormattedCitation":"&lt;sup&gt;2&lt;/sup&gt;"},"properties":{"noteIndex":0},"schema":"https://github.com/citation-style-language/schema/raw/master/csl-citation.json"}</w:instrText>
      </w:r>
      <w:r w:rsidRPr="00227F00">
        <w:rPr>
          <w:rFonts w:ascii="Arno Pro" w:hAnsi="Arno Pro"/>
          <w:kern w:val="21"/>
          <w:sz w:val="18"/>
        </w:rPr>
        <w:fldChar w:fldCharType="separate"/>
      </w:r>
      <w:r w:rsidRPr="00227F00">
        <w:rPr>
          <w:rFonts w:ascii="Arno Pro" w:hAnsi="Arno Pro"/>
          <w:noProof/>
          <w:kern w:val="21"/>
          <w:sz w:val="18"/>
          <w:vertAlign w:val="superscript"/>
        </w:rPr>
        <w:t>2</w:t>
      </w:r>
      <w:r w:rsidRPr="00227F00">
        <w:rPr>
          <w:rFonts w:ascii="Arno Pro" w:hAnsi="Arno Pro"/>
          <w:kern w:val="21"/>
          <w:sz w:val="18"/>
        </w:rPr>
        <w:fldChar w:fldCharType="end"/>
      </w:r>
    </w:p>
    <w:p w14:paraId="208887CF" w14:textId="0ED54C99" w:rsidR="00227F00" w:rsidRDefault="00227F00" w:rsidP="00227F00">
      <w:pPr>
        <w:ind w:firstLine="181"/>
        <w:rPr>
          <w:rFonts w:ascii="Arno Pro" w:hAnsi="Arno Pro"/>
          <w:kern w:val="21"/>
          <w:sz w:val="18"/>
        </w:rPr>
      </w:pPr>
      <w:r w:rsidRPr="00227F00">
        <w:rPr>
          <w:rFonts w:ascii="Arno Pro" w:hAnsi="Arno Pro"/>
          <w:kern w:val="21"/>
          <w:sz w:val="18"/>
        </w:rPr>
        <w:t xml:space="preserve"> GTs, like most carbohydrate-active enzymes, are classified in families within the CAZy database</w:t>
      </w:r>
      <w:r w:rsidRPr="00227F00">
        <w:rPr>
          <w:rFonts w:ascii="Arno Pro" w:hAnsi="Arno Pro"/>
          <w:kern w:val="21"/>
          <w:sz w:val="18"/>
        </w:rPr>
        <w:fldChar w:fldCharType="begin" w:fldLock="1"/>
      </w:r>
      <w:r w:rsidR="00F24623">
        <w:rPr>
          <w:rFonts w:ascii="Arno Pro" w:hAnsi="Arno Pro"/>
          <w:kern w:val="21"/>
          <w:sz w:val="18"/>
        </w:rPr>
        <w:instrText>ADDIN CSL_CITATION {"citationItems":[{"id":"ITEM-1","itemData":{"abstract":"The Carbohydrate-Active Enzyme (CAZy) database is a knowledge-based resource specialized in the enzymes that build and breakdown complex carbohydrates and glycoconjugates. As of September 2008, the database describes the present knowledge on 113 glycoside hydrolase, 91 glycosyltransferase, 19 polysaccharide lyase, 15 carbohydrate esterase and 52 carbohydrate-binding module families. These families are created based on experimentally characterized proteins and are populated by sequences from public databases with significant similarity. Protein biochemical information is continuously curated based on the available literature and structural information. Over 6400 proteins have assigned EC numbers and 700 proteins have a PDB structure. The classification (i) reflects the structural features of these enzymes better than their sole substrate specificity, (ii) helps to reveal the evolutionary relationships between these enzymes and (iii) provides a convenient framework to understand mechanistic properties. This resource has been available for over 10 years to the scientific community, contributing to information dissemination and providing a transversal nomenclature to glycobiologists. More recently, this resource has been used to improve the quality of functional predictions of a number genome projects by providing expert annotation. The CAZy resource resides at URL: http://www.cazy.org/.","author":[{"dropping-particle":"","family":"Cantarel","given":"Brandi L","non-dropping-particle":"","parse-names":false,"suffix":""},{"dropping-particle":"","family":"Coutinho","given":"Pedro M","non-dropping-particle":"","parse-names":false,"suffix":""},{"dropping-particle":"","family":"Rancurel","given":"Corinne","non-dropping-particle":"","parse-names":false,"suffix":""},{"dropping-particle":"","family":"Bernard","given":"Thomas","non-dropping-particle":"","parse-names":false,"suffix":""},{"dropping-particle":"","family":"Lombard","given":"Vincent","non-dropping-particle":"","parse-names":false,"suffix":""},{"dropping-particle":"","family":"Henrissat","given":"Bernard","non-dropping-particle":"","parse-names":false,"suffix":""}],"container-title":"Nucleic Acids Res.","id":"ITEM-1","issue":"Database issue","issued":{"date-parts":[["2009","1"]]},"page":"D233-8","title":"The Carbohydrate-Active EnZymes database (CAZy): an expert resource for Glycogenomics.","type":"article-journal","volume":"37"},"uris":["http://www.mendeley.com/documents/?uuid=0ca635cf-cec6-4036-975f-e6fa587da803"]},{"id":"ITEM-2","itemData":{"abstract":"The Carbohydrate-Active Enzymes database (CAZy; http://www.cazy.org) provides online and continuously updated access to a sequence-based family classification linking the sequence to the specificity and 3D structure of the enzymes that assemble, modify and breakdown oligo- and polysaccharides. Functional and 3D structural information is added and curated on a regular basis based on the available literature. In addition to the use of the database by enzymologists seeking curated information on CAZymes, the dissemination of a stable nomenclature for these enzymes is probably a major contribution of CAZy. The past few years have seen the expansion of the CAZy classification scheme to new families, the development of subfamilies in several families and the power of CAZy for the analysis of genomes and metagenomes. This article outlines the changes that have occurred in CAZy during the past 5 years and presents our novel effort to display the resolution and the carbohydrate ligands in crystallographic complexes of CAZymes.","author":[{"dropping-particle":"","family":"Lombard","given":"Vincent","non-dropping-particle":"","parse-names":false,"suffix":""},{"dropping-particle":"","family":"Golaconda Ramulu","given":"Hemalatha","non-dropping-particle":"","parse-names":false,"suffix":""},{"dropping-particle":"","family":"Drula","given":"Elodie","non-dropping-particle":"","parse-names":false,"suffix":""},{"dropping-particle":"","family":"Coutinho","given":"Pedro M","non-dropping-particle":"","parse-names":false,"suffix":""},{"dropping-particle":"","family":"Henrissat","given":"Bernard","non-dropping-particle":"","parse-names":false,"suffix":""}],"container-title":"Nucleic acids research","id":"ITEM-2","issue":"Database issue","issued":{"date-parts":[["2014","1"]]},"page":"D490-5","title":"The carbohydrate-active enzymes database (CAZy) in 2013.","type":"article-journal","volume":"42"},"uris":["http://www.mendeley.com/documents/?uuid=a7cf133f-70ee-4162-bb5e-c6d991c17c1d"]}],"mendeley":{"formattedCitation":"&lt;sup&gt;3,4&lt;/sup&gt;","plainTextFormattedCitation":"3,4","previouslyFormattedCitation":"&lt;sup&gt;3,4&lt;/sup&gt;"},"properties":{"noteIndex":0},"schema":"https://github.com/citation-style-language/schema/raw/master/csl-citation.json"}</w:instrText>
      </w:r>
      <w:r w:rsidRPr="00227F00">
        <w:rPr>
          <w:rFonts w:ascii="Arno Pro" w:hAnsi="Arno Pro"/>
          <w:kern w:val="21"/>
          <w:sz w:val="18"/>
        </w:rPr>
        <w:fldChar w:fldCharType="separate"/>
      </w:r>
      <w:r w:rsidRPr="00227F00">
        <w:rPr>
          <w:rFonts w:ascii="Arno Pro" w:hAnsi="Arno Pro"/>
          <w:noProof/>
          <w:kern w:val="21"/>
          <w:sz w:val="18"/>
          <w:vertAlign w:val="superscript"/>
        </w:rPr>
        <w:t>3,4</w:t>
      </w:r>
      <w:r w:rsidRPr="00227F00">
        <w:rPr>
          <w:rFonts w:ascii="Arno Pro" w:hAnsi="Arno Pro"/>
          <w:kern w:val="21"/>
          <w:sz w:val="18"/>
        </w:rPr>
        <w:fldChar w:fldCharType="end"/>
      </w:r>
      <w:r w:rsidRPr="00227F00">
        <w:rPr>
          <w:rFonts w:ascii="Arno Pro" w:hAnsi="Arno Pro"/>
          <w:kern w:val="21"/>
          <w:sz w:val="18"/>
        </w:rPr>
        <w:t xml:space="preserve"> (www.cazy.org). Approximately t</w:t>
      </w:r>
      <w:r w:rsidR="00504344">
        <w:rPr>
          <w:rFonts w:ascii="Arno Pro" w:hAnsi="Arno Pro"/>
          <w:kern w:val="21"/>
          <w:sz w:val="18"/>
        </w:rPr>
        <w:t>wo-thirds of GT families (74/111 on Sept 22</w:t>
      </w:r>
      <w:r w:rsidR="00504344" w:rsidRPr="00504344">
        <w:rPr>
          <w:rFonts w:ascii="Arno Pro" w:hAnsi="Arno Pro"/>
          <w:kern w:val="21"/>
          <w:sz w:val="18"/>
          <w:vertAlign w:val="superscript"/>
        </w:rPr>
        <w:t>nd</w:t>
      </w:r>
      <w:r w:rsidR="00504344">
        <w:rPr>
          <w:rFonts w:ascii="Arno Pro" w:hAnsi="Arno Pro"/>
          <w:kern w:val="21"/>
          <w:sz w:val="18"/>
        </w:rPr>
        <w:t>, 2020</w:t>
      </w:r>
      <w:r w:rsidRPr="00227F00">
        <w:rPr>
          <w:rFonts w:ascii="Arno Pro" w:hAnsi="Arno Pro"/>
          <w:kern w:val="21"/>
          <w:sz w:val="18"/>
        </w:rPr>
        <w:t>) catalyze glycosidic bond formation with inversion of the anomeric configuration (inverting GTs), while the other</w:t>
      </w:r>
      <w:r w:rsidR="00940B17">
        <w:rPr>
          <w:rFonts w:ascii="Arno Pro" w:hAnsi="Arno Pro"/>
          <w:kern w:val="21"/>
          <w:sz w:val="18"/>
        </w:rPr>
        <w:t>s</w:t>
      </w:r>
      <w:r w:rsidRPr="00227F00">
        <w:rPr>
          <w:rFonts w:ascii="Arno Pro" w:hAnsi="Arno Pro"/>
          <w:kern w:val="21"/>
          <w:sz w:val="18"/>
        </w:rPr>
        <w:t xml:space="preserve"> results in retention of the anomeric configuration (retaining GTs). </w:t>
      </w:r>
      <w:r w:rsidRPr="008D2CD0">
        <w:rPr>
          <w:rFonts w:ascii="Arno Pro" w:hAnsi="Arno Pro"/>
          <w:kern w:val="21"/>
          <w:sz w:val="18"/>
        </w:rPr>
        <w:t>Whereas two different mechanisms have been proposed and thoroughly investigated for retaining GTs,</w:t>
      </w:r>
      <w:r w:rsidRPr="008D2CD0">
        <w:rPr>
          <w:rFonts w:ascii="Arno Pro" w:hAnsi="Arno Pro"/>
          <w:kern w:val="21"/>
          <w:sz w:val="18"/>
        </w:rPr>
        <w:fldChar w:fldCharType="begin" w:fldLock="1"/>
      </w:r>
      <w:r w:rsidR="00F24623" w:rsidRPr="008D2CD0">
        <w:rPr>
          <w:rFonts w:ascii="Arno Pro" w:hAnsi="Arno Pro"/>
          <w:kern w:val="21"/>
          <w:sz w:val="18"/>
        </w:rPr>
        <w:instrText>ADDIN CSL_CITATION {"citationItems":[{"id":"ITEM-1","itemData":{"abstract":"A quantum leap: By means of quantum mechanics/molecular mechanics metadynamics simulations, a front-face SNi-type reaction for glycosyl transfer with retention of the anomeric configuration is shown to be feasible. A short-lived oxocarbenium-like species is identified and provides the complete itinerary of this long sought after molecular mechanism.","author":[{"dropping-particle":"","family":"Ardèvol","given":"Albert","non-dropping-particle":"","parse-names":false,"suffix":""},{"dropping-particle":"","family":"Rovira","given":"Carme","non-dropping-particle":"","parse-names":false,"suffix":""}],"container-title":"Angewandte Chemie - International Edition","id":"ITEM-1","issue":"46","issued":{"date-parts":[["2011"]]},"page":"10897-10901","title":"The molecular mechanism of enzymatic glycosyl transfer with retention of configuration: Evidence for a short-lived oxocarbenium-like species","type":"article-journal","volume":"50"},"uris":["http://www.mendeley.com/documents/?uuid=4b60b13e-f646-4680-8986-201db349d24f","http://www.mendeley.com/documents/?uuid=b50ea6ad-6f7b-4d68-bc1e-695fc6d37f51"]},{"id":"ITEM-2","itemData":{"abstract":"Elusive glycosyl-enzyme adduct: Using classical MD simulations and QM/MM metadynamics, the long-time sought glycosyl-enzyme covalent intermediate of a retaining glycosyltransferase, with a putative nucleophile residue in the active site, has been trapped (MD=molecular dynamics; QM/MM=quantum mechanics/molecular mechanics).","author":[{"dropping-particle":"","family":"Rojas-Cervellera","given":"Víctor","non-dropping-particle":"","parse-names":false,"suffix":""},{"dropping-particle":"","family":"Ardèvol","given":"Albert","non-dropping-particle":"","parse-names":false,"suffix":""},{"dropping-particle":"","family":"Boero","given":"Mauro","non-dropping-particle":"","parse-names":false,"suffix":""},{"dropping-particle":"","family":"Planas","given":"Antoni","non-dropping-particle":"","parse-names":false,"suffix":""},{"dropping-particle":"","family":"Rovira","given":"Carme","non-dropping-particle":"","parse-names":false,"suffix":""}],"container-title":"Chemistry - A European Journal","id":"ITEM-2","issue":"42","issued":{"date-parts":[["2013"]]},"note":"presence of a B1,4 intermediate, stab interaction being OH4-O1.","page":"14018-14023","title":"Formation of a covalent glycosyl-enzyme species in a retaining glycosyltransferase","type":"article-journal","volume":"19"},"uris":["http://www.mendeley.com/documents/?uuid=b6705bab-6cd4-467d-ad7d-b2d813ca703b"]}],"mendeley":{"formattedCitation":"&lt;sup&gt;5,6&lt;/sup&gt;","plainTextFormattedCitation":"5,6","previouslyFormattedCitation":"&lt;sup&gt;5,6&lt;/sup&gt;"},"properties":{"noteIndex":0},"schema":"https://github.com/citation-style-language/schema/raw/master/csl-citation.json"}</w:instrText>
      </w:r>
      <w:r w:rsidRPr="008D2CD0">
        <w:rPr>
          <w:rFonts w:ascii="Arno Pro" w:hAnsi="Arno Pro"/>
          <w:kern w:val="21"/>
          <w:sz w:val="18"/>
        </w:rPr>
        <w:fldChar w:fldCharType="separate"/>
      </w:r>
      <w:r w:rsidRPr="008D2CD0">
        <w:rPr>
          <w:rFonts w:ascii="Arno Pro" w:hAnsi="Arno Pro"/>
          <w:noProof/>
          <w:kern w:val="21"/>
          <w:sz w:val="18"/>
          <w:vertAlign w:val="superscript"/>
        </w:rPr>
        <w:t>5,6</w:t>
      </w:r>
      <w:r w:rsidRPr="008D2CD0">
        <w:rPr>
          <w:rFonts w:ascii="Arno Pro" w:hAnsi="Arno Pro"/>
          <w:kern w:val="21"/>
          <w:sz w:val="18"/>
        </w:rPr>
        <w:fldChar w:fldCharType="end"/>
      </w:r>
      <w:r w:rsidR="00B32178" w:rsidRPr="008D2CD0">
        <w:rPr>
          <w:rFonts w:ascii="Arno Pro" w:hAnsi="Arno Pro"/>
          <w:kern w:val="21"/>
          <w:sz w:val="18"/>
          <w:vertAlign w:val="superscript"/>
        </w:rPr>
        <w:t>,22</w:t>
      </w:r>
      <w:r w:rsidR="002216D7" w:rsidRPr="008D2CD0">
        <w:rPr>
          <w:rFonts w:ascii="Arno Pro" w:hAnsi="Arno Pro"/>
          <w:kern w:val="21"/>
          <w:sz w:val="18"/>
        </w:rPr>
        <w:t xml:space="preserve"> both </w:t>
      </w:r>
      <w:r w:rsidRPr="008D2CD0">
        <w:rPr>
          <w:rFonts w:ascii="Arno Pro" w:hAnsi="Arno Pro"/>
          <w:kern w:val="21"/>
          <w:sz w:val="18"/>
        </w:rPr>
        <w:t>experimental</w:t>
      </w:r>
      <w:r w:rsidR="00503565" w:rsidRPr="008D2CD0">
        <w:rPr>
          <w:rFonts w:ascii="Arno Pro" w:hAnsi="Arno Pro"/>
          <w:kern w:val="21"/>
          <w:sz w:val="18"/>
        </w:rPr>
        <w:t xml:space="preserve"> and theoretical</w:t>
      </w:r>
      <w:r w:rsidRPr="008D2CD0">
        <w:rPr>
          <w:rFonts w:ascii="Arno Pro" w:hAnsi="Arno Pro"/>
          <w:kern w:val="21"/>
          <w:sz w:val="18"/>
        </w:rPr>
        <w:t xml:space="preserve"> evidence supports a common mechanism for inverting GTs</w:t>
      </w:r>
      <w:r w:rsidR="008C0F8F" w:rsidRPr="008D2CD0">
        <w:rPr>
          <w:rFonts w:ascii="Arno Pro" w:hAnsi="Arno Pro"/>
          <w:kern w:val="21"/>
          <w:sz w:val="18"/>
        </w:rPr>
        <w:fldChar w:fldCharType="begin" w:fldLock="1"/>
      </w:r>
      <w:r w:rsidR="008B0FA3" w:rsidRPr="008D2CD0">
        <w:rPr>
          <w:rFonts w:ascii="Arno Pro" w:hAnsi="Arno Pro"/>
          <w:kern w:val="21"/>
          <w:sz w:val="18"/>
        </w:rPr>
        <w:instrText>ADDIN CSL_CITATION {"citationItems":[{"id":"ITEM-1","itemData":{"abstract":"Glycosylation reactions mainly catalyzed by glycosyltransferases (Gts) occur almost everywhere in the biosphere, and always play crucial roles in vital processes.","author":[{"dropping-particle":"","family":"Liang","given":"Dong-Mei","non-dropping-particle":"","parse-names":false,"suffix":""},{"dropping-particle":"","family":"Liu","given":"Jia-Heng","non-dropping-particle":"","parse-names":false,"suffix":""},{"dropping-particle":"","family":"Wu","given":"Hao","non-dropping-particle":"","parse-names":false,"suffix":""},{"dropping-particle":"","family":"Wang","given":"Bin-Bin","non-dropping-particle":"","parse-names":false,"suffix":""},{"dropping-particle":"","family":"Zhu","given":"Hong-Ji","non-dropping-particle":"","parse-names":false,"suffix":""},{"dropping-particle":"","family":"Qiao","given":"Jian-Jun","non-dropping-particle":"","parse-names":false,"suffix":""}],"container-title":"Chem. Soc. Rev.","id":"ITEM-1","issue":"22","issued":{"date-parts":[["2015"]]},"page":"8350-8374","publisher":"Royal Society of Chemistry","title":"Glycosyltransferases: mechanisms and applications in natural product development","type":"article-journal","volume":"44"},"uris":["http://www.mendeley.com/documents/?uuid=2c62fd70-3c5a-4814-9289-936133ac802b"]},{"id":"ITEM-2","itemData":{"author":[{"dropping-particle":"","family":"Darby","given":"John F","non-dropping-particle":"","parse-names":false,"suffix":""},{"dropping-particle":"","family":"Gilio","given":"Amelia K","non-dropping-particle":"","parse-names":false,"suffix":""},{"dropping-particle":"","family":"Piniello","given":"Beatriz","non-dropping-particle":"","parse-names":false,"suffix":""},{"dropping-particle":"","family":"Roth","given":"Christian","non-dropping-particle":"","parse-names":false,"suffix":""},{"dropping-particle":"","family":"Blagova","given":"Elena","non-dropping-particle":"","parse-names":false,"suffix":""},{"dropping-particle":"","family":"Hubbard","given":"Roderick E","non-dropping-particle":"","parse-names":false,"suffix":""},{"dropping-particle":"","family":"Rovira","given":"Carme","non-dropping-particle":"","parse-names":false,"suffix":""},{"dropping-particle":"","family":"Davies","given":"Gideon J","non-dropping-particle":"","parse-names":false,"suffix":""},{"dropping-particle":"","family":"Wu","given":"Liang","non-dropping-particle":"","parse-names":false,"suffix":""}],"container-title":"ACS Catalysis","id":"ITEM-2","issued":{"date-parts":[["2020"]]},"page":"8590-8596","title":"Substrate Engagement and Catalytic Mechanisms of &lt;i&gt;N&lt;/i&gt;</w:instrText>
      </w:r>
      <w:r w:rsidR="008B0FA3" w:rsidRPr="008D2CD0">
        <w:rPr>
          <w:rFonts w:ascii="Times New Roman" w:hAnsi="Times New Roman"/>
          <w:kern w:val="21"/>
          <w:sz w:val="18"/>
        </w:rPr>
        <w:instrText>‑</w:instrText>
      </w:r>
      <w:r w:rsidR="008B0FA3" w:rsidRPr="008D2CD0">
        <w:rPr>
          <w:rFonts w:ascii="Arno Pro" w:hAnsi="Arno Pro"/>
          <w:kern w:val="21"/>
          <w:sz w:val="18"/>
        </w:rPr>
        <w:instrText>Acetylglucosaminyltransferase V","type":"article-journal","volume":"10"},"uris":["http://www.mendeley.com/documents/?uuid=788155ca-98d4-4c6c-9d16-640e871c5e37"]},{"id":"ITEM-3","itemData":{"author":[{"dropping-particle":"","family":"Lairson","given":"L.","non-dropping-particle":"","parse-names":false,"suffix":""},{"dropping-particle":"","family":"Henrissat","given":"B.","non-dropping-particle":"","parse-names":false,"suffix":""},{"dropping-particle":"","family":"Davies","given":"G.J.","non-dropping-particle":"","parse-names":false,"suffix":""},{"dropping-particle":"","family":"Withers","given":"S.G.","non-dropping-particle":"","parse-names":false,"suffix":""}],"container-title":"Annual Review of Biochemistry","id":"ITEM-3","issue":"1","issued":{"date-parts":[["2008"]]},"page":"521-555","title":"Glycosyltransferases: Structures, Functions, and Mechanisms","type":"article-journal","volume":"77"},"uris":["http://www.mendeley.com/documents/?uuid=810f011a-2514-4934-9dd4-ec08968b0d80"]}],"mendeley":{"formattedCitation":"&lt;sup&gt;7–9&lt;/sup&gt;","plainTextFormattedCitation":"7–9","previouslyFormattedCitation":"&lt;sup&gt;7–9&lt;/sup&gt;"},"properties":{"noteIndex":0},"schema":"https://github.com/citation-style-language/schema/raw/master/csl-citation.json"}</w:instrText>
      </w:r>
      <w:r w:rsidR="008C0F8F" w:rsidRPr="008D2CD0">
        <w:rPr>
          <w:rFonts w:ascii="Arno Pro" w:hAnsi="Arno Pro"/>
          <w:kern w:val="21"/>
          <w:sz w:val="18"/>
        </w:rPr>
        <w:fldChar w:fldCharType="separate"/>
      </w:r>
      <w:r w:rsidR="008C0F8F" w:rsidRPr="008D2CD0">
        <w:rPr>
          <w:rFonts w:ascii="Arno Pro" w:hAnsi="Arno Pro"/>
          <w:noProof/>
          <w:kern w:val="21"/>
          <w:sz w:val="18"/>
          <w:vertAlign w:val="superscript"/>
        </w:rPr>
        <w:t>7–9</w:t>
      </w:r>
      <w:r w:rsidR="008C0F8F" w:rsidRPr="008D2CD0">
        <w:rPr>
          <w:rFonts w:ascii="Arno Pro" w:hAnsi="Arno Pro"/>
          <w:kern w:val="21"/>
          <w:sz w:val="18"/>
        </w:rPr>
        <w:fldChar w:fldCharType="end"/>
      </w:r>
      <w:r w:rsidRPr="008D2CD0">
        <w:rPr>
          <w:rFonts w:ascii="Arno Pro" w:hAnsi="Arno Pro"/>
          <w:kern w:val="21"/>
          <w:sz w:val="18"/>
        </w:rPr>
        <w:t xml:space="preserve"> (Scheme 1).</w:t>
      </w:r>
      <w:r w:rsidRPr="00227F00">
        <w:rPr>
          <w:rFonts w:ascii="Arno Pro" w:hAnsi="Arno Pro"/>
          <w:kern w:val="21"/>
          <w:sz w:val="18"/>
        </w:rPr>
        <w:t xml:space="preserve"> It consists of an S</w:t>
      </w:r>
      <w:r w:rsidRPr="00227F00">
        <w:rPr>
          <w:rFonts w:ascii="Arno Pro" w:hAnsi="Arno Pro"/>
          <w:kern w:val="21"/>
          <w:sz w:val="18"/>
          <w:vertAlign w:val="subscript"/>
        </w:rPr>
        <w:t>N</w:t>
      </w:r>
      <w:r w:rsidRPr="00227F00">
        <w:rPr>
          <w:rFonts w:ascii="Arno Pro" w:hAnsi="Arno Pro"/>
          <w:kern w:val="21"/>
          <w:sz w:val="18"/>
        </w:rPr>
        <w:t>2-like reaction, involving the deprotonation of an acceptor by a catalytic base. Barring few exceptions,</w:t>
      </w:r>
      <w:r w:rsidRPr="00227F00">
        <w:rPr>
          <w:rFonts w:ascii="Arno Pro" w:hAnsi="Arno Pro"/>
          <w:kern w:val="21"/>
          <w:sz w:val="18"/>
        </w:rPr>
        <w:fldChar w:fldCharType="begin" w:fldLock="1"/>
      </w:r>
      <w:r w:rsidR="008B0FA3">
        <w:rPr>
          <w:rFonts w:ascii="Arno Pro" w:hAnsi="Arno Pro"/>
          <w:kern w:val="21"/>
          <w:sz w:val="18"/>
        </w:rPr>
        <w:instrText>ADDIN CSL_CITATION {"citationItems":[{"id":"ITEM-1","itemData":{"abstract":"Protein O-fucosylation is an essential post-translational modification, involved in the folding of target proteins and in the role of these target proteins during embryonic development and adult tissue homeostasis, among other things. Two different enzymes are responsible for this modification, Protein O-fucosyltransferase 1 and 2 (POFUT1 and POFUT2, respectively). Both proteins have been characterised biologically and enzymatically but nothing is known at the molecular or structural level. Here we describe the first crystal structure of a catalytically functional POFUT1 in an apo-form and in complex with GDP-fucose and GDP. The enzyme belongs to the GT-B family and is not dependent on manganese for activity. GDP-fucose/GDP is localised in a conserved cavity connected to a large solvent exposed pocket, which we show is the binding site of epidermal growth factor (EGF) repeats in the extracellular domain of the Notch Receptor. Through both mutational and kinetic studies we have identified which residues are involved in binding and catalysis and have determined that the Arg240 residue is a key catalytic residue. We also propose a novel S(N)1-like catalytic mechanism with formation of an intimate ion pair, in which the glycosidic bond is cleaved before the nucleophilic attack; and theoretical calculations at a DFT (B3LYP/6-31+G(d,p) support this mechanism. Thus, the crystal structure together with our mutagenesis studies explain the molecular mechanism of POFUT1 and provide a new starting point for the design of functional inhibitors to this critical enzyme in the future.","author":[{"dropping-particle":"","family":"Lira-Navarrete","given":"Erandi","non-dropping-particle":"","parse-names":false,"suffix":""},{"dropping-particle":"","family":"Valero-González","given":"Jessika","non-dropping-particle":"","parse-names":false,"suffix":""},{"dropping-particle":"","family":"Villanueva","given":"Raquel","non-dropping-particle":"","parse-names":false,"suffix":""},{"dropping-particle":"","family":"Martínez-Júlvez","given":"Marta","non-dropping-particle":"","parse-names":false,"suffix":""},{"dropping-particle":"","family":"Tejero","given":"Tomás","non-dropping-particle":"","parse-names":false,"suffix":""},{"dropping-particle":"","family":"Merino","given":"Pedro","non-dropping-particle":"","parse-names":false,"suffix":""},{"dropping-particle":"","family":"Panjikar","given":"Santosh","non-dropping-particle":"","parse-names":false,"suffix":""},{"dropping-particle":"","family":"Hurtado-Guerrero","given":"Ramon","non-dropping-particle":"","parse-names":false,"suffix":""}],"container-title":"PLoS ONE","id":"ITEM-1","issue":"9","issued":{"date-parts":[["2011"]]},"title":"Structural insights into the mechanism of protein &lt;i&gt;O&lt;/i&gt;-fucosylation","type":"article-journal","volume":"6"},"uris":["http://www.mendeley.com/documents/?uuid=0e1644f5-3237-4dcb-8be7-e320efd737e3"]},{"id":"ITEM-2","itemData":{"abstract":"Protein O-GlcNAcylation is an essential post-translational modification on hundreds of intracellular proteins in metazoa, catalyzed by O-linked beta-N-acetylglucosamine (O-GlcNAc) transferase (OGT) using unknown mechanisms of transfer and substrate recognition. Through crystallographic snapshots and mechanism-inspired chemical probes, we define how human OGT recognizes the sugar donor and acceptor peptide and uses a new catalytic mechanism of glycosyl transfer, involving the sugar donor a-phosphate as the catalytic base as well as an essential lysine. This mechanism seems to be a unique evolutionary solution to the spatial constraints imposed by a bulky protein acceptor substrate and explains the unexpected specificity of a recently reported metabolic OGT inhibitor.","author":[{"dropping-particle":"","family":"Schimpl","given":"Marianne","non-dropping-particle":"","parse-names":false,"suffix":""},{"dropping-particle":"","family":"Zheng","given":"Xiaowei","non-dropping-particle":"","parse-names":false,"suffix":""},{"dropping-particle":"","family":"Borodkin","given":"Vladimir S.","non-dropping-particle":"","parse-names":false,"suffix":""},{"dropping-particle":"","family":"Blair","given":"David E.","non-dropping-particle":"","parse-names":false,"suffix":""},{"dropping-particle":"","family":"Ferenbach","given":"Andrew T.","non-dropping-particle":"","parse-names":false,"suffix":""},{"dropping-particle":"","family":"Schüttelkopf","given":"Alexander W.","non-dropping-particle":"","parse-names":false,"suffix":""},{"dropping-particle":"","family":"Navratilova","given":"Iva","non-dropping-particle":"","parse-names":false,"suffix":""},{"dropping-particle":"","family":"Aristotelous","given":"Tonia","non-dropping-particle":"","parse-names":false,"suffix":""},{"dropping-particle":"","family":"Albarbarawi","given":"Osama","non-dropping-particle":"","parse-names":false,"suffix":""},{"dropping-particle":"","family":"Robinson","given":"David A.","non-dropping-particle":"","parse-names":false,"suffix":""},{"dropping-particle":"","family":"MacNaughtan","given":"Megan A.","non-dropping-particle":"","parse-names":false,"suffix":""},{"dropping-particle":"","family":"Aalten","given":"Daan M F","non-dropping-particle":"Van","parse-names":false,"suffix":""}],"container-title":"Nature Chemical Biology","id":"ITEM-2","issue":"12","issued":{"date-parts":[["2012"]]},"page":"969-974","title":"&lt;i&gt;O&lt;/i&gt;-GlcNAc transferase invokes nucleotide sugar pyrophosphate participation in catalysis","type":"article-journal","volume":"8"},"uris":["http://www.mendeley.com/documents/?uuid=d2d2b2d5-3042-4ec7-9f88-7ae3e42fd782"]},{"id":"ITEM-3","itemData":{"abstract":"The essential mammalian enzyme O-linked β-N-acetylglucosamine transferase (O-GlcNAc transferase, here OGT) couples metabolic status to the regulation of a wide variety of cellular signalling pathways by acting as a nutrient sensor. OGT catalyses the transfer of N-acetylglucosamine from UDP-N-acetylglucosamine (UDP-GlcNAc) to serines and threonines of cytoplasmic, nuclear and mitochondrial proteins, including numerous transcription factors, tumour suppressors, kinases, phosphatases and histone-modifying proteins. Aberrant glycosylation by OGT has been linked to insulin resistance, diabetic complications, cancer and neurodegenerative diseases including Alzheimer's. Despite the importance of OGT, the details of how it recognizes and glycosylates its protein substrates are largely unknown. We report here two crystal structures of human OGT, as a binary complex with UDP (2.8 Å resolution) and as a ternary complex with UDP and a peptide substrate (1.95 Å). The structures provide clues to the enzyme mechanism, show how OGT recognizes target peptide sequences, and reveal the fold of the unique domain between the two halves of the catalytic region. This information will accelerate the rational design of biological experiments to investigate OGT's functions; it will also help the design of inhibitors for use as cellular probes and help to assess its potential as a therapeutic target.","author":[{"dropping-particle":"","family":"Lazarus","given":"Michael B","non-dropping-particle":"","parse-names":false,"suffix":""},{"dropping-particle":"","family":"Nam","given":"Yunsun","non-dropping-particle":"","parse-names":false,"suffix":""},{"dropping-particle":"","family":"Jiang","given":"Jiaoyang","non-dropping-particle":"","parse-names":false,"suffix":""},{"dropping-particle":"","family":"Sliz","given":"Piotr","non-dropping-particle":"","parse-names":false,"suffix":""},{"dropping-particle":"","family":"Walker","given":"Suzanne","non-dropping-particle":"","parse-names":false,"suffix":""}],"container-title":"Nature","id":"ITEM-3","issue":"7331","issued":{"date-parts":[["2011"]]},"page":"564-567","publisher":"Nature Publishing Group","title":"Structure of human &lt;i&gt;O&lt;/i&gt;-GlcNAc transferase and its complex with a peptide substrate.","type":"article-journal","volume":"469"},"uris":["http://www.mendeley.com/documents/?uuid=fefff4fa-1a3a-4a7c-965a-15664cf78f9d","http://www.mendeley.com/documents/?uuid=bf8c966d-f9a9-4343-a86e-9dee665fecf5"]},{"id":"ITEM-4","itemData":{"abstract":"The mechanistic underpinnings of the complex process of plant polysaccharide biosynthesis are poorly understood, largely due to the resistance of glycosyltransferase (GT) enzymes to structural characterization. In Arabidopsis thaliana, a glycosyl transferase family 37 (GT37) fucosyltransferase-1 (AtFUT1) catalyzes the regiospecific transfer of terminal 1,2-fucosyl residues to xyloglucan side chains-a key step in the biosynthesis of fucosylated sidechains of galactoxyloglucan. We unravel the mechanistic basis for fucosylation by AtFUT1 with a multipronged approach involving protein expression, X-ray crystallography, mutagenesis experiments and molecular simulations. Mammalian cell culture expressions enable sufficient production of the enzyme for X-ray crystallography, which reveals the structural architecture of AtFUT1 in complex with bound donor and acceptor substrate analogs. The lack of an appropriately positioned active site residue as a catalytic base leads us to propose an atypical Accession codes. Protein Data Bank: The coordinates and structure factors for the AtFUT1-GDP, AtFUT1-XXLG, R366K AtFUT1-GDP structures are deposited under the accession codes 5KOE, 5KWK and 5KX6 respectively. AUTHOR CONTRIBUTIONS BRU devised experiments, carried out molecular biology, protein purification and enzyme activity assays. MP carried out NMR experiments. STT prepared oligosaccharide substrates. SW and JY did protein expression. X-ray crystallography was performed and analyzed by VVL and MA. VSB setup, performed and analyzed all the molecular simulations (MD and QM). VSB and BRU interpreted the data and wrote the manuscript with input from MC, MH, KM and WY.","author":[{"dropping-particle":"V.","family":"Lunin","given":"Vladimir","non-dropping-particle":"","parse-names":false,"suffix":""},{"dropping-particle":"","family":"Alahuhta","given":"Markus","non-dropping-particle":"","parse-names":false,"suffix":""},{"dropping-particle":"","family":"Pe","given":"Maria J","non-dropping-particle":"","parse-names":false,"suffix":""},{"dropping-particle":"","family":"Urbanowicz","given":"Breeanna R.","non-dropping-particle":"","parse-names":false,"suffix":""},{"dropping-particle":"","family":"Bharadwaj","given":"Vivek S.","non-dropping-particle":"","parse-names":false,"suffix":""},{"dropping-particle":"","family":"Bomble","given":"Yannick J.","non-dropping-particle":"","parse-names":false,"suffix":""},{"dropping-particle":"","family":"Wang","given":"Shuo","non-dropping-particle":"","parse-names":false,"suffix":""},{"dropping-particle":"","family":"Yang","given":"Jeong-yeh Yeh","non-dropping-particle":"","parse-names":false,"suffix":""},{"dropping-particle":"","family":"Tuomivaara","given":"Sami T.","non-dropping-particle":"","parse-names":false,"suffix":""},{"dropping-particle":"","family":"Himmel","given":"Michael E.","non-dropping-particle":"","parse-names":false,"suffix":""},{"dropping-particle":"","family":"Moremen","given":"Kelley W.","non-dropping-particle":"","parse-names":false,"suffix":""},{"dropping-particle":"","family":"York","given":"William S.","non-dropping-particle":"","parse-names":false,"suffix":""},{"dropping-particle":"","family":"Crowley","given":"Michael F.","non-dropping-particle":"","parse-names":false,"suffix":""}],"container-title":"Plant Journal","id":"ITEM-4","issue":"6","issued":{"date-parts":[["2017"]]},"page":"931-949","title":"Structural, mutagenic and in silico studies of xyloglucan fucosylation in Arabidopsis thaliana suggest a water-mediated mechanism","type":"article-journal","volume":"91"},"uris":["http://www.mendeley.com/documents/?uuid=607b93c5-3e9d-4769-bc58-1b164bb21cb0"]},{"id":"ITEM-5","itemData":{"abstract":"Post-translational modification of proteins by N-acetylglucosamine (O-GlcNAc) is carried out by a single glycosyltransferase, OGT. Two independent groups have generated structures of ternary complexes that elegantly illuminate substrate and product binding modes, and thus the overall reaction coordinate, but the respective authors differ in their choice of catalytic base.","author":[{"dropping-particle":"","family":"Withers","given":"S.G.","non-dropping-particle":"","parse-names":false,"suffix":""},{"dropping-particle":"","family":"Davies","given":"G.J.","non-dropping-particle":"","parse-names":false,"suffix":""}],"container-title":"Nature Chemical Biology","id":"ITEM-5","issue":"12","issued":{"date-parts":[["2012"]]},"page":"952-954","title":"The case of the missing base","type":"article-journal","volume":"8"},"uris":["http://www.mendeley.com/documents/?uuid=98bbba7f-b85b-4917-8ae8-99a3d6ac9d81"]}],"mendeley":{"formattedCitation":"&lt;sup&gt;10–14&lt;/sup&gt;","plainTextFormattedCitation":"10–14","previouslyFormattedCitation":"&lt;sup&gt;10–14&lt;/sup&gt;"},"properties":{"noteIndex":0},"schema":"https://github.com/citation-style-language/schema/raw/master/csl-citation.json"}</w:instrText>
      </w:r>
      <w:r w:rsidRPr="00227F00">
        <w:rPr>
          <w:rFonts w:ascii="Arno Pro" w:hAnsi="Arno Pro"/>
          <w:kern w:val="21"/>
          <w:sz w:val="18"/>
        </w:rPr>
        <w:fldChar w:fldCharType="separate"/>
      </w:r>
      <w:r w:rsidR="008C0F8F" w:rsidRPr="008C0F8F">
        <w:rPr>
          <w:rFonts w:ascii="Arno Pro" w:hAnsi="Arno Pro"/>
          <w:noProof/>
          <w:kern w:val="21"/>
          <w:sz w:val="18"/>
          <w:vertAlign w:val="superscript"/>
        </w:rPr>
        <w:t>10–14</w:t>
      </w:r>
      <w:r w:rsidRPr="00227F00">
        <w:rPr>
          <w:rFonts w:ascii="Arno Pro" w:hAnsi="Arno Pro"/>
          <w:kern w:val="21"/>
          <w:sz w:val="18"/>
        </w:rPr>
        <w:fldChar w:fldCharType="end"/>
      </w:r>
      <w:r w:rsidRPr="00227F00">
        <w:rPr>
          <w:rFonts w:ascii="Arno Pro" w:hAnsi="Arno Pro"/>
          <w:kern w:val="21"/>
          <w:sz w:val="18"/>
        </w:rPr>
        <w:t xml:space="preserve"> this base is an Asp, Glu or His residue.</w:t>
      </w:r>
      <w:r w:rsidRPr="00227F00">
        <w:rPr>
          <w:rFonts w:ascii="Arno Pro" w:hAnsi="Arno Pro"/>
          <w:kern w:val="21"/>
          <w:sz w:val="18"/>
        </w:rPr>
        <w:fldChar w:fldCharType="begin" w:fldLock="1"/>
      </w:r>
      <w:r w:rsidR="00F24623">
        <w:rPr>
          <w:rFonts w:ascii="Arno Pro" w:hAnsi="Arno Pro"/>
          <w:kern w:val="21"/>
          <w:sz w:val="18"/>
        </w:rPr>
        <w:instrText>ADDIN CSL_CITATION {"citationItems":[{"id":"ITEM-1","itemData":{"abstract":"Glycosylation reactions mainly catalyzed by glycosyltransferases (Gts) occur almost everywhere in the biosphere, and always play crucial roles in vital processes.","author":[{"dropping-particle":"","family":"Liang","given":"Dong-Mei","non-dropping-particle":"","parse-names":false,"suffix":""},{"dropping-particle":"","family":"Liu","given":"Jia-Heng","non-dropping-particle":"","parse-names":false,"suffix":""},{"dropping-particle":"","family":"Wu","given":"Hao","non-dropping-particle":"","parse-names":false,"suffix":""},{"dropping-particle":"","family":"Wang","given":"Bin-Bin","non-dropping-particle":"","parse-names":false,"suffix":""},{"dropping-particle":"","family":"Zhu","given":"Hong-Ji","non-dropping-particle":"","parse-names":false,"suffix":""},{"dropping-particle":"","family":"Qiao","given":"Jian-Jun","non-dropping-particle":"","parse-names":false,"suffix":""}],"container-title":"Chem. Soc. Rev.","id":"ITEM-1","issue":"22","issued":{"date-parts":[["2015"]]},"page":"8350-8374","publisher":"Royal Society of Chemistry","title":"Glycosyltransferases: mechanisms and applications in natural product development","type":"article-journal","volume":"44"},"uris":["http://www.mendeley.com/documents/?uuid=2c62fd70-3c5a-4814-9289-936133ac802b"]}],"mendeley":{"formattedCitation":"&lt;sup&gt;7&lt;/sup&gt;","plainTextFormattedCitation":"7","previouslyFormattedCitation":"&lt;sup&gt;7&lt;/sup&gt;"},"properties":{"noteIndex":0},"schema":"https://github.com/citation-style-language/schema/raw/master/csl-citation.json"}</w:instrText>
      </w:r>
      <w:r w:rsidRPr="00227F00">
        <w:rPr>
          <w:rFonts w:ascii="Arno Pro" w:hAnsi="Arno Pro"/>
          <w:kern w:val="21"/>
          <w:sz w:val="18"/>
        </w:rPr>
        <w:fldChar w:fldCharType="separate"/>
      </w:r>
      <w:r w:rsidRPr="00227F00">
        <w:rPr>
          <w:rFonts w:ascii="Arno Pro" w:hAnsi="Arno Pro"/>
          <w:noProof/>
          <w:kern w:val="21"/>
          <w:sz w:val="18"/>
          <w:vertAlign w:val="superscript"/>
        </w:rPr>
        <w:t>7</w:t>
      </w:r>
      <w:r w:rsidRPr="00227F00">
        <w:rPr>
          <w:rFonts w:ascii="Arno Pro" w:hAnsi="Arno Pro"/>
          <w:kern w:val="21"/>
          <w:sz w:val="18"/>
        </w:rPr>
        <w:fldChar w:fldCharType="end"/>
      </w:r>
      <w:r w:rsidRPr="00227F00">
        <w:rPr>
          <w:rFonts w:ascii="Arno Pro" w:hAnsi="Arno Pro"/>
          <w:kern w:val="21"/>
          <w:sz w:val="18"/>
        </w:rPr>
        <w:t xml:space="preserve"> </w:t>
      </w:r>
    </w:p>
    <w:p w14:paraId="30CECC11" w14:textId="27E85363" w:rsidR="00227F00" w:rsidRDefault="004A703D" w:rsidP="00227F00">
      <w:pPr>
        <w:ind w:firstLine="181"/>
        <w:rPr>
          <w:rFonts w:ascii="Arno Pro" w:hAnsi="Arno Pro"/>
          <w:kern w:val="21"/>
          <w:sz w:val="18"/>
        </w:rPr>
      </w:pPr>
      <w:r>
        <w:rPr>
          <w:rFonts w:ascii="Arno Pro" w:hAnsi="Arno Pro"/>
          <w:kern w:val="21"/>
          <w:sz w:val="18"/>
        </w:rPr>
        <w:t xml:space="preserve">Glycosyltransferases from family </w:t>
      </w:r>
      <w:r w:rsidR="00227F00" w:rsidRPr="00227F00">
        <w:rPr>
          <w:rFonts w:ascii="Arno Pro" w:hAnsi="Arno Pro"/>
          <w:kern w:val="21"/>
          <w:sz w:val="18"/>
        </w:rPr>
        <w:t>GT1</w:t>
      </w:r>
      <w:r>
        <w:rPr>
          <w:rFonts w:ascii="Arno Pro" w:hAnsi="Arno Pro"/>
          <w:kern w:val="21"/>
          <w:sz w:val="18"/>
        </w:rPr>
        <w:t xml:space="preserve"> are particularly interesting for their ability to catalyze the formation of </w:t>
      </w:r>
      <w:r w:rsidR="00940B17">
        <w:rPr>
          <w:rFonts w:ascii="Arno Pro" w:hAnsi="Arno Pro"/>
          <w:kern w:val="21"/>
          <w:sz w:val="18"/>
        </w:rPr>
        <w:t>several</w:t>
      </w:r>
      <w:r>
        <w:rPr>
          <w:rFonts w:ascii="Arno Pro" w:hAnsi="Arno Pro"/>
          <w:kern w:val="21"/>
          <w:sz w:val="18"/>
        </w:rPr>
        <w:t xml:space="preserve"> type</w:t>
      </w:r>
      <w:r w:rsidR="00940B17">
        <w:rPr>
          <w:rFonts w:ascii="Arno Pro" w:hAnsi="Arno Pro"/>
          <w:kern w:val="21"/>
          <w:sz w:val="18"/>
        </w:rPr>
        <w:t>s</w:t>
      </w:r>
      <w:r>
        <w:rPr>
          <w:rFonts w:ascii="Arno Pro" w:hAnsi="Arno Pro"/>
          <w:kern w:val="21"/>
          <w:sz w:val="18"/>
        </w:rPr>
        <w:t xml:space="preserve"> of </w:t>
      </w:r>
      <w:r w:rsidR="00227F00" w:rsidRPr="00227F00">
        <w:rPr>
          <w:rFonts w:ascii="Arno Pro" w:hAnsi="Arno Pro"/>
          <w:kern w:val="21"/>
          <w:sz w:val="18"/>
        </w:rPr>
        <w:t>glycosidic bond</w:t>
      </w:r>
      <w:r w:rsidR="00940B17">
        <w:rPr>
          <w:rFonts w:ascii="Arno Pro" w:hAnsi="Arno Pro"/>
          <w:kern w:val="21"/>
          <w:sz w:val="18"/>
        </w:rPr>
        <w:t>s</w:t>
      </w:r>
      <w:r w:rsidR="00227F00" w:rsidRPr="00227F00">
        <w:rPr>
          <w:rFonts w:ascii="Arno Pro" w:hAnsi="Arno Pro"/>
          <w:kern w:val="21"/>
          <w:sz w:val="18"/>
        </w:rPr>
        <w:t xml:space="preserve">. </w:t>
      </w:r>
      <w:r w:rsidR="00504344">
        <w:rPr>
          <w:rFonts w:ascii="Arno Pro" w:hAnsi="Arno Pro"/>
          <w:kern w:val="21"/>
          <w:sz w:val="18"/>
        </w:rPr>
        <w:t xml:space="preserve">These enzymes </w:t>
      </w:r>
      <w:r w:rsidR="00504344" w:rsidRPr="00227F00">
        <w:rPr>
          <w:rFonts w:ascii="Arno Pro" w:hAnsi="Arno Pro"/>
          <w:kern w:val="21"/>
          <w:sz w:val="18"/>
        </w:rPr>
        <w:t xml:space="preserve">act on a vast array of acceptors </w:t>
      </w:r>
      <w:r w:rsidR="00504344" w:rsidRPr="00227F00">
        <w:rPr>
          <w:rFonts w:ascii="Arno Pro" w:hAnsi="Arno Pro"/>
          <w:kern w:val="21"/>
          <w:sz w:val="18"/>
        </w:rPr>
        <w:t>in plants, animals and bacteria</w:t>
      </w:r>
      <w:r w:rsidR="00504344">
        <w:rPr>
          <w:rFonts w:ascii="Arno Pro" w:hAnsi="Arno Pro"/>
          <w:kern w:val="21"/>
          <w:sz w:val="18"/>
        </w:rPr>
        <w:t xml:space="preserve">. </w:t>
      </w:r>
      <w:r>
        <w:rPr>
          <w:rFonts w:ascii="Arno Pro" w:hAnsi="Arno Pro"/>
          <w:kern w:val="21"/>
          <w:sz w:val="18"/>
        </w:rPr>
        <w:t>B</w:t>
      </w:r>
      <w:r w:rsidR="00227F00" w:rsidRPr="00227F00">
        <w:rPr>
          <w:rFonts w:ascii="Arno Pro" w:hAnsi="Arno Pro"/>
          <w:kern w:val="21"/>
          <w:sz w:val="18"/>
        </w:rPr>
        <w:t xml:space="preserve">ifunctional </w:t>
      </w:r>
      <w:r w:rsidR="00227F00" w:rsidRPr="00227F00">
        <w:rPr>
          <w:rFonts w:ascii="Arno Pro" w:hAnsi="Arno Pro"/>
          <w:i/>
          <w:kern w:val="21"/>
          <w:sz w:val="18"/>
        </w:rPr>
        <w:t>O</w:t>
      </w:r>
      <w:r w:rsidR="00227F00" w:rsidRPr="00227F00">
        <w:rPr>
          <w:rFonts w:ascii="Arno Pro" w:hAnsi="Arno Pro"/>
          <w:i/>
          <w:kern w:val="21"/>
          <w:sz w:val="18"/>
        </w:rPr>
        <w:noBreakHyphen/>
        <w:t>/N-</w:t>
      </w:r>
      <w:r w:rsidR="00227F00" w:rsidRPr="00227F00">
        <w:rPr>
          <w:rFonts w:ascii="Arno Pro" w:hAnsi="Arno Pro"/>
          <w:kern w:val="21"/>
          <w:sz w:val="18"/>
          <w:vertAlign w:val="superscript"/>
        </w:rPr>
        <w:fldChar w:fldCharType="begin" w:fldLock="1"/>
      </w:r>
      <w:r w:rsidR="008B0FA3">
        <w:rPr>
          <w:rFonts w:ascii="Arno Pro" w:hAnsi="Arno Pro"/>
          <w:kern w:val="21"/>
          <w:sz w:val="18"/>
          <w:vertAlign w:val="superscript"/>
        </w:rPr>
        <w:instrText>ADDIN CSL_CITATION {"citationItems":[{"id":"ITEM-1","itemData":{"abstract":"The glucosylation of pollutant and pesticide metabolites in plants controls their bioactivity and the formation of subsequent chemical residues. The model plant Arabidopsis thaliana contains &gt;100 glycosyltransferases (GTs) dedicated to small-molecule conjugation and, whereas 44 of these enzymes catalyze the O-glucosylation of chlorinated phenols, only one, UGT72B1, shows appreciable N-glucosylating activity toward chloroanilines. UGT72B1 is a bifunctional O-glucosyltransferase (OGT) and N-glucosyltransferase (NGT). To investigate this unique dual activity, the structure of the protein was solved, at resolutions up to 1.45 A, in various forms including the Michaelis complex with intact donor analog and trichlorophenol acceptor. The catalytic mechanism and basis for O/N specificity was probed by mutagenesis and domain shuffling with an orthologous enzyme from Brassica napus (BnUGT), which possesses only OGT activity. Mutation of BnUGT at just two positions (D312N and F315Y) installed high levels of NGT activity. Molecular modeling revealed the connectivity of these residues to H19 on UGT72B1, with its mutagenesis exclusively defining NGT activity in the Arabidopsis enzyme. These results shed light on the conjugation of nonnatural substrates by plant GTs, highlighting the catalytic plasticity of this enzyme class and the ability to engineer unusual and desirable transfer to nitrogen-based acceptors.","author":[{"dropping-particle":"","family":"Brazier-Hicks","given":"M","non-dropping-particle":"","parse-names":false,"suffix":""},{"dropping-particle":"","family":"Offen","given":"W A","non-dropping-particle":"","parse-names":false,"suffix":""},{"dropping-particle":"","family":"Gershater","given":"M C","non-dropping-particle":"","parse-names":false,"suffix":""},{"dropping-particle":"","family":"Revett","given":"T J","non-dropping-particle":"","parse-names":false,"suffix":""},{"dropping-particle":"","family":"Lim","given":"E K","non-dropping-particle":"","parse-names":false,"suffix":""},{"dropping-particle":"","family":"Bowles","given":"D J","non-dropping-particle":"","parse-names":false,"suffix":""},{"dropping-particle":"","family":"Davies","given":"G J","non-dropping-particle":"","parse-names":false,"suffix":""},{"dropping-particle":"","family":"Edwards","given":"R","non-dropping-particle":"","parse-names":false,"suffix":""}],"container-title":"Proceedings of the National Academy of Sciences","id":"ITEM-1","issue":"51","issued":{"date-parts":[["2007"]]},"note":"From Duplicate 1 (Characterization and engineering of the bifunctional N- and O-glucosyltransferase involved in xenobiotic metabolism in plants - Brazier-Hicks, M; Offen, W A; Gershater, M C; Revett, T J; Lim, E K; Bowles, D J; Davies, G J; Edwards, R)\n\nmost important paper\ndiffer n the mechanism conclusion\n\nWe lack the H19Q mutant for sure.","page":"20238-20243","title":"Characterization and engineering of the bifunctional &lt;i&gt;N&lt;/i&gt;- and &lt;i&gt;O&lt;/i&gt;-glucosyltransferase involved in xenobiotic metabolism in plants","type":"article-journal","volume":"104"},"uris":["http://www.mendeley.com/documents/?uuid=9f48a189-0357-4899-a58f-9e72007e03bd"]},{"id":"ITEM-2","itemData":{"abstract":"The elucidation and prediction of how changes in a protein result in altered activities and selectivities remain a major challenge in chemistry. Two hurdles have prevented accurate family-wide models: obtaining (i) diverse datasets and (ii) suitable parameter frameworks that encapsulate activities in large sets. Here, we show that a relatively small but broad activity dataset is sufficient to train algorithms for functional prediction over the entire glycosyltransferase superfamily 1 (GT1) of the plant Arabidopsis thaliana. Whereas sequence analysis alone failed for GT1 substrate utilization patterns, our chemical–bioinformatic model, GT-Predict, succeeded by coupling physicochemical features with isozyme-recognition patterns over the family. GT-Predict identified GT1 biocatalysts for novel substrates and enabled functional annotation of uncharacterized GT1s. Finally, analyses of GT-Predict decision pathways revealed structural modulators of substrate recognition, thus providing information on mechanisms. This multifaceted approach to enzyme prediction may guide the streamlined utilization (and design) of biocatalysts and the discovery of other family-wide protein functions.","author":[{"dropping-particle":"","family":"Yang","given":"Min","non-dropping-particle":"","parse-names":false,"suffix":""},{"dropping-particle":"","family":"Fehl","given":"Charlie","non-dropping-particle":"","parse-names":false,"suffix":""},{"dropping-particle":"V.","family":"Lees","given":"Karen","non-dropping-particle":"","parse-names":false,"suffix":""},{"dropping-particle":"","family":"Lim","given":"Eng-kiat Kiat","non-dropping-particle":"","parse-names":false,"suffix":""},{"dropping-particle":"","family":"Offen","given":"Wendy A.","non-dropping-particle":"","parse-names":false,"suffix":""},{"dropping-particle":"","family":"Davies","given":"Gideon J.","non-dropping-particle":"","parse-names":false,"suffix":""},{"dropping-particle":"","family":"Bowles","given":"Dianna J.","non-dropping-particle":"","parse-names":false,"suffix":""},{"dropping-particle":"","family":"Davidson","given":"Matthew G.","non-dropping-particle":"","parse-names":false,"suffix":""},{"dropping-particle":"","family":"Roberts","given":"Stephen J.","non-dropping-particle":"","parse-names":false,"suffix":""},{"dropping-particle":"","family":"Davis","given":"Benjamin G.","non-dropping-particle":"","parse-names":false,"suffix":""}],"container-title":"Nature Chemical Biology","id":"ITEM-2","issue":"12","issued":{"date-parts":[["2018"]]},"page":"1109-1117","publisher":"Springer US","title":"Functional and informatics analysis enables glycosyltransferase activity prediction","type":"article-journal","volume":"14"},"uris":["http://www.mendeley.com/documents/?uuid=387aa07a-9822-4155-bcde-e649f966b621"]},{"id":"ITEM-3","itemData":{"abstract":"Glycosylation reactions mainly catalyzed by glycosyltransferases (Gts) occur almost everywhere in the biosphere, and always play crucial roles in vital processes.","author":[{"dropping-particle":"","family":"Liang","given":"Dong-Mei","non-dropping-particle":"","parse-names":false,"suffix":""},{"dropping-particle":"","family":"Liu","given":"Jia-Heng","non-dropping-particle":"","parse-names":false,"suffix":""},{"dropping-particle":"","family":"Wu","given":"Hao","non-dropping-particle":"","parse-names":false,"suffix":""},{"dropping-particle":"","family":"Wang","given":"Bin-Bin","non-dropping-particle":"","parse-names":false,"suffix":""},{"dropping-particle":"","family":"Zhu","given":"Hong-Ji","non-dropping-particle":"","parse-names":false,"suffix":""},{"dropping-particle":"","family":"Qiao","given":"Jian-Jun","non-dropping-particle":"","parse-names":false,"suffix":""}],"container-title":"Chem. Soc. Rev.","id":"ITEM-3","issue":"22","issued":{"date-parts":[["2015"]]},"page":"8350-8374","publisher":"Royal Society of Chemistry","title":"Glycosyltransferases: mechanisms and applications in natural product development","type":"article-journal","volume":"44"},"uris":["http://www.mendeley.com/documents/?uuid=2c62fd70-3c5a-4814-9289-936133ac802b"]}],"mendeley":{"formattedCitation":"&lt;sup&gt;2,7,15&lt;/sup&gt;","plainTextFormattedCitation":"2,7,15","previouslyFormattedCitation":"&lt;sup&gt;2,7,15&lt;/sup&gt;"},"properties":{"noteIndex":0},"schema":"https://github.com/citation-style-language/schema/raw/master/csl-citation.json"}</w:instrText>
      </w:r>
      <w:r w:rsidR="00227F00" w:rsidRPr="00227F00">
        <w:rPr>
          <w:rFonts w:ascii="Arno Pro" w:hAnsi="Arno Pro"/>
          <w:kern w:val="21"/>
          <w:sz w:val="18"/>
          <w:vertAlign w:val="superscript"/>
        </w:rPr>
        <w:fldChar w:fldCharType="separate"/>
      </w:r>
      <w:r w:rsidR="008C0F8F" w:rsidRPr="008C0F8F">
        <w:rPr>
          <w:rFonts w:ascii="Arno Pro" w:hAnsi="Arno Pro"/>
          <w:noProof/>
          <w:kern w:val="21"/>
          <w:sz w:val="18"/>
          <w:vertAlign w:val="superscript"/>
        </w:rPr>
        <w:t>2,7,15</w:t>
      </w:r>
      <w:r w:rsidR="00227F00" w:rsidRPr="00227F00">
        <w:rPr>
          <w:rFonts w:ascii="Arno Pro" w:hAnsi="Arno Pro"/>
          <w:kern w:val="21"/>
          <w:sz w:val="18"/>
          <w:vertAlign w:val="superscript"/>
        </w:rPr>
        <w:fldChar w:fldCharType="end"/>
      </w:r>
      <w:r w:rsidR="00227F00" w:rsidRPr="00227F00">
        <w:rPr>
          <w:rFonts w:ascii="Arno Pro" w:hAnsi="Arno Pro"/>
          <w:kern w:val="21"/>
          <w:sz w:val="18"/>
        </w:rPr>
        <w:t xml:space="preserve"> and </w:t>
      </w:r>
      <w:r w:rsidR="00227F00" w:rsidRPr="00227F00">
        <w:rPr>
          <w:rFonts w:ascii="Arno Pro" w:hAnsi="Arno Pro"/>
          <w:i/>
          <w:kern w:val="21"/>
          <w:sz w:val="18"/>
        </w:rPr>
        <w:t>O-/S</w:t>
      </w:r>
      <w:r w:rsidR="00227F00" w:rsidRPr="00227F00">
        <w:rPr>
          <w:rFonts w:ascii="Arno Pro" w:hAnsi="Arno Pro"/>
          <w:kern w:val="21"/>
          <w:sz w:val="18"/>
        </w:rPr>
        <w:t>-transferases</w:t>
      </w:r>
      <w:r w:rsidR="00227F00" w:rsidRPr="00227F00">
        <w:rPr>
          <w:rFonts w:ascii="Arno Pro" w:hAnsi="Arno Pro"/>
          <w:kern w:val="21"/>
          <w:sz w:val="18"/>
        </w:rPr>
        <w:fldChar w:fldCharType="begin" w:fldLock="1"/>
      </w:r>
      <w:r w:rsidR="008B0FA3">
        <w:rPr>
          <w:rFonts w:ascii="Arno Pro" w:hAnsi="Arno Pro"/>
          <w:kern w:val="21"/>
          <w:sz w:val="18"/>
        </w:rPr>
        <w:instrText>ADDIN CSL_CITATION {"citationItems":[{"id":"ITEM-1","itemData":{"abstract":"Carbohydrate related enzymes, like glycosyltransferases and glycoside hydrolases, are nowadays more easily accessible and are thought to represent powerful and greener alternatives to conventional chemical glycosylation procedures. The knowledge of their corresponding mechanisms has already allowed the development of efficient biocatalysed syntheses of complex O-glycosides. These enzymes can also now be applied to the formation of rare or unnatural glycosidic linkages.","author":[{"dropping-particle":"","family":"Ati","given":"Jihen","non-dropping-particle":"","parse-names":false,"suffix":""},{"dropping-particle":"","family":"Lafite","given":"Pierre","non-dropping-particle":"","parse-names":false,"suffix":""},{"dropping-particle":"","family":"Daniellou","given":"Richard","non-dropping-particle":"","parse-names":false,"suffix":""}],"container-title":"Beilstein Journal of Organic Chemistry","id":"ITEM-1","issued":{"date-parts":[["2017"]]},"note":"cited for O/S","page":"1857-1865","title":"Enzymatic synthesis of glycosides: From natural &lt;i&gt;O&lt;/i&gt;- and &lt;i&gt;N&lt;/i&gt;-glycosides to rare &lt;i&gt;C&lt;/i&gt;- and &lt;i&gt;S&lt;/i&gt;-glycosides","type":"article-journal","volume":"13"},"uris":["http://www.mendeley.com/documents/?uuid=b5b438dd-c40b-4497-8e6d-0f77760383d8"]}],"mendeley":{"formattedCitation":"&lt;sup&gt;16&lt;/sup&gt;","plainTextFormattedCitation":"16","previouslyFormattedCitation":"&lt;sup&gt;16&lt;/sup&gt;"},"properties":{"noteIndex":0},"schema":"https://github.com/citation-style-language/schema/raw/master/csl-citation.json"}</w:instrText>
      </w:r>
      <w:r w:rsidR="00227F00" w:rsidRPr="00227F00">
        <w:rPr>
          <w:rFonts w:ascii="Arno Pro" w:hAnsi="Arno Pro"/>
          <w:kern w:val="21"/>
          <w:sz w:val="18"/>
        </w:rPr>
        <w:fldChar w:fldCharType="separate"/>
      </w:r>
      <w:r w:rsidR="008C0F8F" w:rsidRPr="008C0F8F">
        <w:rPr>
          <w:rFonts w:ascii="Arno Pro" w:hAnsi="Arno Pro"/>
          <w:noProof/>
          <w:kern w:val="21"/>
          <w:sz w:val="18"/>
          <w:vertAlign w:val="superscript"/>
        </w:rPr>
        <w:t>16</w:t>
      </w:r>
      <w:r w:rsidR="00227F00" w:rsidRPr="00227F00">
        <w:rPr>
          <w:rFonts w:ascii="Arno Pro" w:hAnsi="Arno Pro"/>
          <w:kern w:val="21"/>
          <w:sz w:val="18"/>
        </w:rPr>
        <w:fldChar w:fldCharType="end"/>
      </w:r>
      <w:r w:rsidR="00227F00" w:rsidRPr="00227F00">
        <w:rPr>
          <w:rFonts w:ascii="Arno Pro" w:hAnsi="Arno Pro"/>
          <w:kern w:val="21"/>
          <w:sz w:val="18"/>
        </w:rPr>
        <w:t xml:space="preserve"> have been reported, as well as tri-functional </w:t>
      </w:r>
      <w:r w:rsidR="00227F00" w:rsidRPr="00227F00">
        <w:rPr>
          <w:rFonts w:ascii="Arno Pro" w:hAnsi="Arno Pro"/>
          <w:i/>
          <w:kern w:val="21"/>
          <w:sz w:val="18"/>
        </w:rPr>
        <w:t>O-/N-/S</w:t>
      </w:r>
      <w:r w:rsidR="00227F00" w:rsidRPr="00227F00">
        <w:rPr>
          <w:rFonts w:ascii="Arno Pro" w:hAnsi="Arno Pro"/>
          <w:kern w:val="21"/>
          <w:sz w:val="18"/>
        </w:rPr>
        <w:t>-transferases.</w:t>
      </w:r>
      <w:r w:rsidR="00227F00" w:rsidRPr="00227F00">
        <w:rPr>
          <w:rFonts w:ascii="Arno Pro" w:hAnsi="Arno Pro"/>
          <w:kern w:val="21"/>
          <w:sz w:val="18"/>
        </w:rPr>
        <w:fldChar w:fldCharType="begin" w:fldLock="1"/>
      </w:r>
      <w:r w:rsidR="008B0FA3">
        <w:rPr>
          <w:rFonts w:ascii="Arno Pro" w:hAnsi="Arno Pro"/>
          <w:kern w:val="21"/>
          <w:sz w:val="18"/>
        </w:rPr>
        <w:instrText>ADDIN CSL_CITATION {"citationItems":[{"id":"ITEM-1","itemData":{"ISSN":"15237052","PMID":"25191837","abstract":"The catalytic promiscuity of a new glycosyltransferase (UGT73AE1) from Carthamus tinctorius was explored. UGT73AE1 showed the capability to glucosylate a total of 19 structurally diverse types of acceptors and to generate O-, S-, and N-glycosides, making it the first reported trifunctional plant glycosyltransferase. The catalytic reversibility and regioselectivity were observed and modeled in a one-pot reaction transferring a glucose moiety from icariin to emodin. These findings demonstrate the potential versatility of UGT73AE1 in the glycosylation of bioactive natural products.","author":[{"dropping-particle":"","family":"Xie","given":"Kebo","non-dropping-particle":"","parse-names":false,"suffix":""},{"dropping-particle":"","family":"Ridao","given":"Chen","non-dropping-particle":"","parse-names":false,"suffix":""},{"dropping-particle":"","family":"Li","given":"Jianhua","non-dropping-particle":"","parse-names":false,"suffix":""},{"dropping-particle":"","family":"Wang","given":"Ruishan","non-dropping-particle":"","parse-names":false,"suffix":""},{"dropping-particle":"","family":"Chen","given":"Dawei","non-dropping-particle":"","parse-names":false,"suffix":""},{"dropping-particle":"","family":"Dou","given":"Xiaoxiang","non-dropping-particle":"","parse-names":false,"suffix":""},{"dropping-particle":"","family":"Dai","given":"Jungui","non-dropping-particle":"","parse-names":false,"suffix":""}],"container-title":"Organic Letters","id":"ITEM-1","issue":"18","issued":{"date-parts":[["2014"]]},"page":"4874-4877","title":"Exploring the catalytic promiscuity of a new glycosyltransferase from &lt;i&gt;Carthamus tinctorius&lt;/i&gt;","type":"article-journal","volume":"16"},"uris":["http://www.mendeley.com/documents/?uuid=40c046ec-db1a-4ef4-915f-4b2c661dfa3f"]},{"id":"ITEM-2","itemData":{"abstract":"Two variants (wild-type (WT) and a triple mutant) of glycosyltransferase (GT) OleD have been shown to catalyze glycosylation of over 70 substrates, formation of O-, S- and N-glycosidic bonds, and iterative glycosylation. Identified substrates include nucleophiles not previously known to act in GT reactions and span numerous natural product and therapeutic drug classes. [on SciFinder(R)]","author":[{"dropping-particle":"","family":"Gantt","given":"Richard W.","non-dropping-particle":"","parse-names":false,"suffix":""},{"dropping-particle":"","family":"Goff","given":"Randal D.","non-dropping-particle":"","parse-names":false,"suffix":""},{"dropping-particle":"","family":"Williams","given":"Gavin J.","non-dropping-particle":"","parse-names":false,"suffix":""},{"dropping-particle":"","family":"Thorson","given":"Jon S.","non-dropping-particle":"","parse-names":false,"suffix":""}],"container-title":"Angewandte Chemie - International Edition","id":"ITEM-2","issue":"46","issued":{"date-parts":[["2008"]]},"page":"8889-8892","title":"Probing the aglycon promiscuity of an engineered glycosyltransferase","type":"article-journal","volume":"47"},"uris":["http://www.mendeley.com/documents/?uuid=7f255473-92d1-4b44-9a06-29e9fc0aa311"]}],"mendeley":{"formattedCitation":"&lt;sup&gt;17,18&lt;/sup&gt;","plainTextFormattedCitation":"17,18","previouslyFormattedCitation":"&lt;sup&gt;17,18&lt;/sup&gt;"},"properties":{"noteIndex":0},"schema":"https://github.com/citation-style-language/schema/raw/master/csl-citation.json"}</w:instrText>
      </w:r>
      <w:r w:rsidR="00227F00" w:rsidRPr="00227F00">
        <w:rPr>
          <w:rFonts w:ascii="Arno Pro" w:hAnsi="Arno Pro"/>
          <w:kern w:val="21"/>
          <w:sz w:val="18"/>
        </w:rPr>
        <w:fldChar w:fldCharType="separate"/>
      </w:r>
      <w:r w:rsidR="008C0F8F" w:rsidRPr="008C0F8F">
        <w:rPr>
          <w:rFonts w:ascii="Arno Pro" w:hAnsi="Arno Pro"/>
          <w:noProof/>
          <w:kern w:val="21"/>
          <w:sz w:val="18"/>
          <w:vertAlign w:val="superscript"/>
        </w:rPr>
        <w:t>17,18</w:t>
      </w:r>
      <w:r w:rsidR="00227F00" w:rsidRPr="00227F00">
        <w:rPr>
          <w:rFonts w:ascii="Arno Pro" w:hAnsi="Arno Pro"/>
          <w:kern w:val="21"/>
          <w:sz w:val="18"/>
        </w:rPr>
        <w:fldChar w:fldCharType="end"/>
      </w:r>
      <w:r w:rsidR="00227F00" w:rsidRPr="00227F00">
        <w:rPr>
          <w:rFonts w:ascii="Arno Pro" w:hAnsi="Arno Pro"/>
          <w:kern w:val="21"/>
          <w:sz w:val="18"/>
        </w:rPr>
        <w:t xml:space="preserve"> Yet, </w:t>
      </w:r>
      <w:r w:rsidR="005C61A9" w:rsidRPr="00227F00">
        <w:rPr>
          <w:rFonts w:ascii="Arno Pro" w:hAnsi="Arno Pro"/>
          <w:kern w:val="21"/>
          <w:sz w:val="18"/>
        </w:rPr>
        <w:t xml:space="preserve">the limited number of </w:t>
      </w:r>
      <w:r w:rsidR="005C61A9">
        <w:rPr>
          <w:rFonts w:ascii="Arno Pro" w:hAnsi="Arno Pro"/>
          <w:kern w:val="21"/>
          <w:sz w:val="18"/>
        </w:rPr>
        <w:t xml:space="preserve">structures of </w:t>
      </w:r>
      <w:r w:rsidR="005C61A9" w:rsidRPr="00227F00">
        <w:rPr>
          <w:rFonts w:ascii="Arno Pro" w:hAnsi="Arno Pro"/>
          <w:kern w:val="21"/>
          <w:sz w:val="18"/>
        </w:rPr>
        <w:t>GT1 enzymes in complex with donors and/or acceptors</w:t>
      </w:r>
      <w:r w:rsidR="005C61A9" w:rsidRPr="00227F00">
        <w:rPr>
          <w:rFonts w:ascii="Arno Pro" w:hAnsi="Arno Pro"/>
          <w:kern w:val="21"/>
          <w:sz w:val="18"/>
        </w:rPr>
        <w:fldChar w:fldCharType="begin" w:fldLock="1"/>
      </w:r>
      <w:r w:rsidR="005C61A9">
        <w:rPr>
          <w:rFonts w:ascii="Arno Pro" w:hAnsi="Arno Pro"/>
          <w:kern w:val="21"/>
          <w:sz w:val="18"/>
        </w:rPr>
        <w:instrText>ADDIN CSL_CITATION {"citationItems":[{"id":"ITEM-1","itemData":{"abstract":"The glucosylation of pollutant and pesticide metabolites in plants controls their bioactivity and the formation of subsequent chemical residues. The model plant Arabidopsis thaliana contains &gt;100 glycosyltransferases (GTs) dedicated to small-molecule conjugation and, whereas 44 of these enzymes catalyze the O-glucosylation of chlorinated phenols, only one, UGT72B1, shows appreciable N-glucosylating activity toward chloroanilines. UGT72B1 is a bifunctional O-glucosyltransferase (OGT) and N-glucosyltransferase (NGT). To investigate this unique dual activity, the structure of the protein was solved, at resolutions up to 1.45 A, in various forms including the Michaelis complex with intact donor analog and trichlorophenol acceptor. The catalytic mechanism and basis for O/N specificity was probed by mutagenesis and domain shuffling with an orthologous enzyme from Brassica napus (BnUGT), which possesses only OGT activity. Mutation of BnUGT at just two positions (D312N and F315Y) installed high levels of NGT activity. Molecular modeling revealed the connectivity of these residues to H19 on UGT72B1, with its mutagenesis exclusively defining NGT activity in the Arabidopsis enzyme. These results shed light on the conjugation of nonnatural substrates by plant GTs, highlighting the catalytic plasticity of this enzyme class and the ability to engineer unusual and desirable transfer to nitrogen-based acceptors.","author":[{"dropping-particle":"","family":"Brazier-Hicks","given":"M","non-dropping-particle":"","parse-names":false,"suffix":""},{"dropping-particle":"","family":"Offen","given":"W A","non-dropping-particle":"","parse-names":false,"suffix":""},{"dropping-particle":"","family":"Gershater","given":"M C","non-dropping-particle":"","parse-names":false,"suffix":""},{"dropping-particle":"","family":"Revett","given":"T J","non-dropping-particle":"","parse-names":false,"suffix":""},{"dropping-particle":"","family":"Lim","given":"E K","non-dropping-particle":"","parse-names":false,"suffix":""},{"dropping-particle":"","family":"Bowles","given":"D J","non-dropping-particle":"","parse-names":false,"suffix":""},{"dropping-particle":"","family":"Davies","given":"G J","non-dropping-particle":"","parse-names":false,"suffix":""},{"dropping-particle":"","family":"Edwards","given":"R","non-dropping-particle":"","parse-names":false,"suffix":""}],"container-title":"Proceedings of the National Academy of Sciences","id":"ITEM-1","issue":"51","issued":{"date-parts":[["2007"]]},"note":"From Duplicate 1 (Characterization and engineering of the bifunctional N- and O-glucosyltransferase involved in xenobiotic metabolism in plants - Brazier-Hicks, M; Offen, W A; Gershater, M C; Revett, T J; Lim, E K; Bowles, D J; Davies, G J; Edwards, R)\n\nmost important paper\ndiffer n the mechanism conclusion\n\nWe lack the H19Q mutant for sure.","page":"20238-20243","title":"Characterization and engineering of the bifunctional &lt;i&gt;N&lt;/i&gt;- and &lt;i&gt;O&lt;/i&gt;-glucosyltransferase involved in xenobiotic metabolism in plants","type":"article-journal","volume":"104"},"uris":["http://www.mendeley.com/documents/?uuid=9f48a189-0357-4899-a58f-9e72007e03bd"]}],"mendeley":{"formattedCitation":"&lt;sup&gt;15&lt;/sup&gt;","plainTextFormattedCitation":"15","previouslyFormattedCitation":"&lt;sup&gt;15&lt;/sup&gt;"},"properties":{"noteIndex":0},"schema":"https://github.com/citation-style-language/schema/raw/master/csl-citation.json"}</w:instrText>
      </w:r>
      <w:r w:rsidR="005C61A9" w:rsidRPr="00227F00">
        <w:rPr>
          <w:rFonts w:ascii="Arno Pro" w:hAnsi="Arno Pro"/>
          <w:kern w:val="21"/>
          <w:sz w:val="18"/>
        </w:rPr>
        <w:fldChar w:fldCharType="separate"/>
      </w:r>
      <w:r w:rsidR="005C61A9" w:rsidRPr="008C0F8F">
        <w:rPr>
          <w:rFonts w:ascii="Arno Pro" w:hAnsi="Arno Pro"/>
          <w:noProof/>
          <w:kern w:val="21"/>
          <w:sz w:val="18"/>
          <w:vertAlign w:val="superscript"/>
        </w:rPr>
        <w:t>15</w:t>
      </w:r>
      <w:r w:rsidR="005C61A9" w:rsidRPr="00227F00">
        <w:rPr>
          <w:rFonts w:ascii="Arno Pro" w:hAnsi="Arno Pro"/>
          <w:kern w:val="21"/>
          <w:sz w:val="18"/>
        </w:rPr>
        <w:fldChar w:fldCharType="end"/>
      </w:r>
      <w:r w:rsidR="005C61A9" w:rsidRPr="00227F00">
        <w:rPr>
          <w:rFonts w:ascii="Arno Pro" w:hAnsi="Arno Pro"/>
          <w:kern w:val="21"/>
          <w:sz w:val="18"/>
        </w:rPr>
        <w:t xml:space="preserve"> hinders dissecting their mechanism of action in detail. </w:t>
      </w:r>
      <w:r w:rsidR="005C61A9">
        <w:rPr>
          <w:rFonts w:ascii="Arno Pro" w:hAnsi="Arno Pro"/>
          <w:kern w:val="21"/>
          <w:sz w:val="18"/>
        </w:rPr>
        <w:t xml:space="preserve"> In addition, </w:t>
      </w:r>
      <w:r w:rsidR="00504344">
        <w:rPr>
          <w:rFonts w:ascii="Arno Pro" w:hAnsi="Arno Pro"/>
          <w:kern w:val="21"/>
          <w:sz w:val="18"/>
        </w:rPr>
        <w:t>a direct</w:t>
      </w:r>
      <w:r w:rsidR="00504344" w:rsidRPr="00227F00">
        <w:rPr>
          <w:rFonts w:ascii="Arno Pro" w:hAnsi="Arno Pro"/>
          <w:kern w:val="21"/>
          <w:sz w:val="18"/>
        </w:rPr>
        <w:t xml:space="preserve"> </w:t>
      </w:r>
      <w:r w:rsidR="005C61A9">
        <w:rPr>
          <w:rFonts w:ascii="Arno Pro" w:hAnsi="Arno Pro"/>
          <w:kern w:val="21"/>
          <w:sz w:val="18"/>
        </w:rPr>
        <w:t xml:space="preserve">kinetic </w:t>
      </w:r>
      <w:r w:rsidR="00504344" w:rsidRPr="00227F00">
        <w:rPr>
          <w:rFonts w:ascii="Arno Pro" w:hAnsi="Arno Pro"/>
          <w:kern w:val="21"/>
          <w:sz w:val="18"/>
        </w:rPr>
        <w:t xml:space="preserve">comparison </w:t>
      </w:r>
      <w:r w:rsidR="00504344">
        <w:rPr>
          <w:rFonts w:ascii="Arno Pro" w:hAnsi="Arno Pro"/>
          <w:kern w:val="21"/>
          <w:sz w:val="18"/>
        </w:rPr>
        <w:t>on structurally simil</w:t>
      </w:r>
      <w:r w:rsidR="00504344" w:rsidRPr="00590722">
        <w:rPr>
          <w:rFonts w:ascii="Arno Pro" w:hAnsi="Arno Pro"/>
          <w:kern w:val="21"/>
          <w:sz w:val="18"/>
        </w:rPr>
        <w:t xml:space="preserve">ar acceptors is not available, thus </w:t>
      </w:r>
      <w:r w:rsidR="00227F00" w:rsidRPr="00590722">
        <w:rPr>
          <w:rFonts w:ascii="Arno Pro" w:hAnsi="Arno Pro"/>
          <w:kern w:val="21"/>
          <w:sz w:val="18"/>
        </w:rPr>
        <w:t xml:space="preserve">the determinants of the enzyme’s specificity </w:t>
      </w:r>
      <w:r w:rsidR="00504344" w:rsidRPr="00590722">
        <w:rPr>
          <w:rFonts w:ascii="Arno Pro" w:hAnsi="Arno Pro"/>
          <w:kern w:val="21"/>
          <w:sz w:val="18"/>
        </w:rPr>
        <w:t xml:space="preserve">for </w:t>
      </w:r>
      <w:r w:rsidR="005C61A9" w:rsidRPr="00590722">
        <w:rPr>
          <w:rFonts w:ascii="Arno Pro" w:hAnsi="Arno Pro"/>
          <w:kern w:val="21"/>
          <w:sz w:val="18"/>
        </w:rPr>
        <w:t>R-OH, R-NH</w:t>
      </w:r>
      <w:r w:rsidR="005C61A9" w:rsidRPr="00590722">
        <w:rPr>
          <w:rFonts w:ascii="Arno Pro" w:hAnsi="Arno Pro"/>
          <w:kern w:val="21"/>
          <w:sz w:val="18"/>
          <w:vertAlign w:val="subscript"/>
        </w:rPr>
        <w:t xml:space="preserve">2 </w:t>
      </w:r>
      <w:r w:rsidR="005C61A9" w:rsidRPr="00590722">
        <w:rPr>
          <w:rFonts w:ascii="Arno Pro" w:hAnsi="Arno Pro"/>
          <w:kern w:val="21"/>
          <w:sz w:val="18"/>
        </w:rPr>
        <w:t xml:space="preserve">and </w:t>
      </w:r>
      <w:r w:rsidR="00521B54" w:rsidRPr="00590722">
        <w:rPr>
          <w:rFonts w:ascii="Arno Pro" w:hAnsi="Arno Pro"/>
          <w:kern w:val="21"/>
          <w:sz w:val="18"/>
        </w:rPr>
        <w:t>R-</w:t>
      </w:r>
      <w:r w:rsidR="005C61A9" w:rsidRPr="00590722">
        <w:rPr>
          <w:rFonts w:ascii="Arno Pro" w:hAnsi="Arno Pro"/>
          <w:kern w:val="21"/>
          <w:sz w:val="18"/>
        </w:rPr>
        <w:t>SH substrates is poorly understood</w:t>
      </w:r>
      <w:r w:rsidR="00B643C3" w:rsidRPr="00590722">
        <w:rPr>
          <w:rFonts w:ascii="Arno Pro" w:hAnsi="Arno Pro"/>
          <w:kern w:val="21"/>
          <w:sz w:val="18"/>
        </w:rPr>
        <w:t xml:space="preserve"> and it is assumed that </w:t>
      </w:r>
      <w:r w:rsidR="00590722" w:rsidRPr="00590722">
        <w:rPr>
          <w:rFonts w:ascii="Arno Pro" w:hAnsi="Arno Pro"/>
          <w:kern w:val="21"/>
          <w:sz w:val="18"/>
        </w:rPr>
        <w:t xml:space="preserve">all </w:t>
      </w:r>
      <w:r w:rsidR="00590722">
        <w:rPr>
          <w:rFonts w:ascii="Arno Pro" w:hAnsi="Arno Pro"/>
          <w:kern w:val="21"/>
          <w:sz w:val="18"/>
        </w:rPr>
        <w:t>of them</w:t>
      </w:r>
      <w:r w:rsidR="00B643C3" w:rsidRPr="00590722">
        <w:rPr>
          <w:rFonts w:ascii="Arno Pro" w:hAnsi="Arno Pro"/>
          <w:kern w:val="21"/>
          <w:sz w:val="18"/>
        </w:rPr>
        <w:t xml:space="preserve"> employ </w:t>
      </w:r>
      <w:r w:rsidR="00590722">
        <w:rPr>
          <w:rFonts w:ascii="Arno Pro" w:hAnsi="Arno Pro"/>
          <w:kern w:val="21"/>
          <w:sz w:val="18"/>
        </w:rPr>
        <w:t>a similar</w:t>
      </w:r>
      <w:r w:rsidR="00B643C3" w:rsidRPr="00590722">
        <w:rPr>
          <w:rFonts w:ascii="Arno Pro" w:hAnsi="Arno Pro"/>
          <w:kern w:val="21"/>
          <w:sz w:val="18"/>
        </w:rPr>
        <w:t xml:space="preserve"> mechanism</w:t>
      </w:r>
      <w:r w:rsidR="00227F00" w:rsidRPr="00590722">
        <w:rPr>
          <w:rFonts w:ascii="Arno Pro" w:hAnsi="Arno Pro"/>
          <w:kern w:val="21"/>
          <w:sz w:val="18"/>
        </w:rPr>
        <w:t>.</w:t>
      </w:r>
      <w:r w:rsidR="00DA636C" w:rsidRPr="00590722">
        <w:rPr>
          <w:rFonts w:ascii="Arno Pro" w:hAnsi="Arno Pro"/>
          <w:kern w:val="21"/>
          <w:sz w:val="18"/>
        </w:rPr>
        <w:fldChar w:fldCharType="begin" w:fldLock="1"/>
      </w:r>
      <w:r w:rsidR="00DA636C" w:rsidRPr="00590722">
        <w:rPr>
          <w:rFonts w:ascii="Arno Pro" w:hAnsi="Arno Pro"/>
          <w:kern w:val="21"/>
          <w:sz w:val="18"/>
        </w:rPr>
        <w:instrText>ADDIN CSL_CITATION {"citationItems":[{"id":"ITEM-1","itemData":{"abstract":"Carbohydrate related enzymes, like glycosyltransferases and glycoside hydrolases, are nowadays more easily accessible and are thought to represent powerful and greener alternatives to conventional chemical glycosylation procedures. The knowledge of their corresponding mechanisms has already allowed the development of efficient biocatalysed syntheses of complex O-glycosides. These enzymes can also now be applied to the formation of rare or unnatural glycosidic linkages.","author":[{"dropping-particle":"","family":"Ati","given":"Jihen","non-dropping-particle":"","parse-names":false,"suffix":""},{"dropping-particle":"","family":"Lafite","given":"Pierre","non-dropping-particle":"","parse-names":false,"suffix":""},{"dropping-particle":"","family":"Daniellou","given":"Richard","non-dropping-particle":"","parse-names":false,"suffix":""}],"container-title":"Beilstein Journal of Organic Chemistry","id":"ITEM-1","issued":{"date-parts":[["2017"]]},"note":"cited for O/S","page":"1857-1865","title":"Enzymatic synthesis of glycosides: From natural &lt;i&gt;O&lt;/i&gt;- and &lt;i&gt;N&lt;/i&gt;-glycosides to rare &lt;i&gt;C&lt;/i&gt;- and &lt;i&gt;S&lt;/i&gt;-glycosides","type":"article-journal","volume":"13"},"uris":["http://www.mendeley.com/documents/?uuid=b5b438dd-c40b-4497-8e6d-0f77760383d8"]}],"mendeley":{"formattedCitation":"&lt;sup&gt;16&lt;/sup&gt;","plainTextFormattedCitation":"16","previouslyFormattedCitation":"&lt;sup&gt;16&lt;/sup&gt;"},"properties":{"noteIndex":0},"schema":"https://github.com/citation-style-language/schema/raw/master/csl-citation.json"}</w:instrText>
      </w:r>
      <w:r w:rsidR="00DA636C" w:rsidRPr="00590722">
        <w:rPr>
          <w:rFonts w:ascii="Arno Pro" w:hAnsi="Arno Pro"/>
          <w:kern w:val="21"/>
          <w:sz w:val="18"/>
        </w:rPr>
        <w:fldChar w:fldCharType="separate"/>
      </w:r>
      <w:r w:rsidR="00DA636C" w:rsidRPr="00590722">
        <w:rPr>
          <w:rFonts w:ascii="Arno Pro" w:hAnsi="Arno Pro"/>
          <w:noProof/>
          <w:kern w:val="21"/>
          <w:sz w:val="18"/>
          <w:vertAlign w:val="superscript"/>
        </w:rPr>
        <w:t>16</w:t>
      </w:r>
      <w:r w:rsidR="00DA636C" w:rsidRPr="00590722">
        <w:rPr>
          <w:rFonts w:ascii="Arno Pro" w:hAnsi="Arno Pro"/>
          <w:kern w:val="21"/>
          <w:sz w:val="18"/>
        </w:rPr>
        <w:fldChar w:fldCharType="end"/>
      </w:r>
      <w:r w:rsidR="00227F00" w:rsidRPr="00590722">
        <w:rPr>
          <w:rFonts w:ascii="Arno Pro" w:hAnsi="Arno Pro"/>
          <w:kern w:val="21"/>
          <w:sz w:val="18"/>
        </w:rPr>
        <w:t xml:space="preserve"> </w:t>
      </w:r>
    </w:p>
    <w:p w14:paraId="2042D94A" w14:textId="6093CC6C" w:rsidR="00C51CB8" w:rsidRDefault="00C11467" w:rsidP="00227F00">
      <w:pPr>
        <w:ind w:firstLine="181"/>
        <w:rPr>
          <w:rFonts w:ascii="Arno Pro" w:hAnsi="Arno Pro"/>
          <w:color w:val="FF0000"/>
          <w:kern w:val="21"/>
          <w:sz w:val="18"/>
        </w:rPr>
      </w:pPr>
      <w:r>
        <w:rPr>
          <w:rFonts w:ascii="Arno Pro" w:hAnsi="Arno Pro"/>
          <w:color w:val="FF0000"/>
          <w:kern w:val="21"/>
          <w:sz w:val="18"/>
        </w:rPr>
        <w:t>M</w:t>
      </w:r>
      <w:r w:rsidRPr="004038A1">
        <w:rPr>
          <w:rFonts w:ascii="Arno Pro" w:hAnsi="Arno Pro"/>
          <w:color w:val="FF0000"/>
          <w:kern w:val="21"/>
          <w:sz w:val="18"/>
        </w:rPr>
        <w:t xml:space="preserve">utating the acid-base residue </w:t>
      </w:r>
      <w:r>
        <w:rPr>
          <w:rFonts w:ascii="Arno Pro" w:hAnsi="Arno Pro"/>
          <w:color w:val="FF0000"/>
          <w:kern w:val="21"/>
          <w:sz w:val="18"/>
        </w:rPr>
        <w:t xml:space="preserve">of </w:t>
      </w:r>
      <w:r w:rsidR="00F3582C" w:rsidRPr="00F3582C">
        <w:rPr>
          <w:rFonts w:ascii="Arno Pro" w:hAnsi="Arno Pro"/>
          <w:i/>
          <w:color w:val="FF0000"/>
          <w:kern w:val="21"/>
          <w:sz w:val="18"/>
        </w:rPr>
        <w:t>O-</w:t>
      </w:r>
      <w:r w:rsidR="00F3582C">
        <w:rPr>
          <w:rFonts w:ascii="Arno Pro" w:hAnsi="Arno Pro"/>
          <w:color w:val="FF0000"/>
          <w:kern w:val="21"/>
          <w:sz w:val="18"/>
        </w:rPr>
        <w:t xml:space="preserve">active </w:t>
      </w:r>
      <w:r w:rsidRPr="004038A1">
        <w:rPr>
          <w:rFonts w:ascii="Arno Pro" w:hAnsi="Arno Pro"/>
          <w:color w:val="FF0000"/>
          <w:kern w:val="21"/>
          <w:sz w:val="18"/>
        </w:rPr>
        <w:t xml:space="preserve">retaining glycoside </w:t>
      </w:r>
      <w:r>
        <w:rPr>
          <w:rFonts w:ascii="Arno Pro" w:hAnsi="Arno Pro"/>
          <w:color w:val="FF0000"/>
          <w:kern w:val="21"/>
          <w:sz w:val="18"/>
        </w:rPr>
        <w:t>hydrolases</w:t>
      </w:r>
      <w:r w:rsidRPr="004038A1">
        <w:rPr>
          <w:rFonts w:ascii="Arno Pro" w:hAnsi="Arno Pro"/>
          <w:color w:val="FF0000"/>
          <w:kern w:val="21"/>
          <w:sz w:val="18"/>
        </w:rPr>
        <w:t>, while providing activated glycosyl donors and thiolated acceptors</w:t>
      </w:r>
      <w:r>
        <w:rPr>
          <w:rFonts w:ascii="Arno Pro" w:hAnsi="Arno Pro"/>
          <w:color w:val="FF0000"/>
          <w:kern w:val="21"/>
          <w:sz w:val="18"/>
        </w:rPr>
        <w:t>,</w:t>
      </w:r>
      <w:r w:rsidRPr="004038A1">
        <w:rPr>
          <w:rFonts w:ascii="Arno Pro" w:hAnsi="Arno Pro"/>
          <w:color w:val="FF0000"/>
          <w:kern w:val="21"/>
          <w:sz w:val="18"/>
        </w:rPr>
        <w:t xml:space="preserve"> represents the thioglycoligase approach, which allow</w:t>
      </w:r>
      <w:r w:rsidR="000601B0" w:rsidRPr="00F3582C">
        <w:rPr>
          <w:rFonts w:ascii="Arno Pro" w:hAnsi="Arno Pro"/>
          <w:color w:val="FF0000"/>
          <w:kern w:val="21"/>
          <w:sz w:val="18"/>
        </w:rPr>
        <w:t>s</w:t>
      </w:r>
      <w:r w:rsidRPr="004038A1">
        <w:rPr>
          <w:rFonts w:ascii="Arno Pro" w:hAnsi="Arno Pro"/>
          <w:color w:val="FF0000"/>
          <w:kern w:val="21"/>
          <w:sz w:val="18"/>
        </w:rPr>
        <w:t xml:space="preserve"> for the formation of </w:t>
      </w:r>
      <w:r w:rsidRPr="004038A1">
        <w:rPr>
          <w:rFonts w:ascii="Arno Pro" w:hAnsi="Arno Pro"/>
          <w:i/>
          <w:color w:val="FF0000"/>
          <w:kern w:val="21"/>
          <w:sz w:val="18"/>
        </w:rPr>
        <w:t>S</w:t>
      </w:r>
      <w:r w:rsidRPr="004038A1">
        <w:rPr>
          <w:rFonts w:ascii="Arno Pro" w:hAnsi="Arno Pro"/>
          <w:color w:val="FF0000"/>
          <w:kern w:val="21"/>
          <w:sz w:val="18"/>
        </w:rPr>
        <w:t>-glycosidic bonds.</w:t>
      </w:r>
      <w:r w:rsidRPr="004038A1">
        <w:rPr>
          <w:rFonts w:ascii="Arno Pro" w:hAnsi="Arno Pro"/>
          <w:color w:val="FF0000"/>
          <w:kern w:val="21"/>
          <w:sz w:val="18"/>
        </w:rPr>
        <w:fldChar w:fldCharType="begin" w:fldLock="1"/>
      </w:r>
      <w:r>
        <w:rPr>
          <w:rFonts w:ascii="Arno Pro" w:hAnsi="Arno Pro"/>
          <w:color w:val="FF0000"/>
          <w:kern w:val="21"/>
          <w:sz w:val="18"/>
        </w:rPr>
        <w:instrText>ADDIN CSL_CITATION {"citationItems":[{"id":"ITEM-1","itemData":{"author":[{"dropping-particle":"","family":"Jahn","given":"Michael","non-dropping-particle":"","parse-names":false,"suffix":""},{"dropping-particle":"","family":"Marles","given":"Jennifer","non-dropping-particle":"","parse-names":false,"suffix":""},{"dropping-particle":"","family":"Warren","given":"R Antony J","non-dropping-particle":"","parse-names":false,"suffix":""},{"dropping-particle":"","family":"Withers","given":"Stephen G","non-dropping-particle":"","parse-names":false,"suffix":""}],"container-title":"Glycobiology","id":"ITEM-1","issue":"3","issued":{"date-parts":[["2003"]]},"page":"352-354","title":"Thioglycoligases: Mutant Glycosidases for Thioglycoside Synthesis","type":"article-journal","volume":"42"},"uris":["http://www.mendeley.com/documents/?uuid=f05e7daa-d567-45cd-aa65-20e88740d538"]}],"mendeley":{"formattedCitation":"&lt;sup&gt;19&lt;/sup&gt;","plainTextFormattedCitation":"19","previouslyFormattedCitation":"&lt;sup&gt;20&lt;/sup&gt;"},"properties":{"noteIndex":0},"schema":"https://github.com/citation-style-language/schema/raw/master/csl-citation.json"}</w:instrText>
      </w:r>
      <w:r w:rsidRPr="004038A1">
        <w:rPr>
          <w:rFonts w:ascii="Arno Pro" w:hAnsi="Arno Pro"/>
          <w:color w:val="FF0000"/>
          <w:kern w:val="21"/>
          <w:sz w:val="18"/>
        </w:rPr>
        <w:fldChar w:fldCharType="separate"/>
      </w:r>
      <w:r w:rsidRPr="00C11467">
        <w:rPr>
          <w:rFonts w:ascii="Arno Pro" w:hAnsi="Arno Pro"/>
          <w:noProof/>
          <w:color w:val="FF0000"/>
          <w:kern w:val="21"/>
          <w:sz w:val="18"/>
          <w:vertAlign w:val="superscript"/>
        </w:rPr>
        <w:t>19</w:t>
      </w:r>
      <w:r w:rsidRPr="004038A1">
        <w:rPr>
          <w:rFonts w:ascii="Arno Pro" w:hAnsi="Arno Pro"/>
          <w:color w:val="FF0000"/>
          <w:kern w:val="21"/>
          <w:sz w:val="18"/>
        </w:rPr>
        <w:fldChar w:fldCharType="end"/>
      </w:r>
      <w:r w:rsidRPr="004038A1">
        <w:rPr>
          <w:rFonts w:ascii="Arno Pro" w:hAnsi="Arno Pro"/>
          <w:color w:val="FF0000"/>
          <w:kern w:val="21"/>
          <w:sz w:val="18"/>
        </w:rPr>
        <w:t xml:space="preserve"> This approach has been recently expanded to </w:t>
      </w:r>
      <w:r w:rsidRPr="004038A1">
        <w:rPr>
          <w:rFonts w:ascii="Arno Pro" w:hAnsi="Arno Pro"/>
          <w:i/>
          <w:color w:val="FF0000"/>
          <w:kern w:val="21"/>
          <w:sz w:val="18"/>
        </w:rPr>
        <w:t>O</w:t>
      </w:r>
      <w:r w:rsidRPr="004038A1">
        <w:rPr>
          <w:rFonts w:ascii="Arno Pro" w:hAnsi="Arno Pro"/>
          <w:color w:val="FF0000"/>
          <w:kern w:val="21"/>
          <w:sz w:val="18"/>
        </w:rPr>
        <w:t>-</w:t>
      </w:r>
      <w:r w:rsidRPr="004038A1">
        <w:rPr>
          <w:rFonts w:ascii="Arno Pro" w:hAnsi="Arno Pro"/>
          <w:color w:val="FF0000"/>
          <w:kern w:val="21"/>
          <w:sz w:val="18"/>
        </w:rPr>
        <w:fldChar w:fldCharType="begin" w:fldLock="1"/>
      </w:r>
      <w:r>
        <w:rPr>
          <w:rFonts w:ascii="Arno Pro" w:hAnsi="Arno Pro"/>
          <w:color w:val="FF0000"/>
          <w:kern w:val="21"/>
          <w:sz w:val="18"/>
        </w:rPr>
        <w:instrText>ADDIN CSL_CITATION {"citationItems":[{"id":"ITEM-1","itemData":{"ISSN":"0002-7863","abstract":"Glycoside hydrolases and phosphorylases are two major classes of enzymes responsible for the cleavage of glycosidic bonds. Here we show that two GH84 O-GlcNAcase enzymes can be converted to efficient phosphorylases by a single point mutation. Noteworthy, the mutated enzymes are over 10-fold more active than naturally occurring glucosaminide phosphorylases. We rationalize this novel transformation using molecular dynamics and QM/MM metadynamics methods, showing that the mutation changes the electrostatic potential at the active site and reduces the energy barrier for phosphorolysis by 10 kcal·mol–1. In addition, the simulations unambiguously reveal the nature of the intermediate as a glucose oxazolinium ion, clarifying the debate on the nature of such a reaction intermediate in glycoside hydrolases operating via substrate-assisted catalysis.","author":[{"dropping-particle":"","family":"Teze","given":"David","non-dropping-particle":"","parse-names":false,"suffix":""},{"dropping-particle":"","family":"Coines","given":"Joan","non-dropping-particle":"","parse-names":false,"suffix":""},{"dropping-particle":"","family":"Raich","given":"Lluís","non-dropping-particle":"","parse-names":false,"suffix":""},{"dropping-particle":"","family":"Kalichuk","given":"Valentina","non-dropping-particle":"","parse-names":false,"suffix":""},{"dropping-particle":"","family":"Solleux","given":"Claude","non-dropping-particle":"","parse-names":false,"suffix":""},{"dropping-particle":"","family":"Tellier","given":"Charles","non-dropping-particle":"","parse-names":false,"suffix":""},{"dropping-particle":"","family":"André-Miral","given":"Corinne","non-dropping-particle":"","parse-names":false,"suffix":""},{"dropping-particle":"","family":"Svensson","given":"Birte","non-dropping-particle":"","parse-names":false,"suffix":""},{"dropping-particle":"","family":"Rovira","given":"Carme","non-dropping-particle":"","parse-names":false,"suffix":""}],"container-title":"Journal of the American Chemical Society","id":"ITEM-1","issued":{"date-parts":[["2020"]]},"page":"2120-2124","title":"A single point mutation converts GH84 O-GlcNAc hydrolases into phosphorylases: experimental and theoretical evidence","type":"article-journal","volume":"142"},"uris":["http://www.mendeley.com/documents/?uuid=547a2697-be5d-4c34-8e90-3ff5683a1512"]}],"mendeley":{"formattedCitation":"&lt;sup&gt;20&lt;/sup&gt;","plainTextFormattedCitation":"20","previouslyFormattedCitation":"&lt;sup&gt;21&lt;/sup&gt;"},"properties":{"noteIndex":0},"schema":"https://github.com/citation-style-language/schema/raw/master/csl-citation.json"}</w:instrText>
      </w:r>
      <w:r w:rsidRPr="004038A1">
        <w:rPr>
          <w:rFonts w:ascii="Arno Pro" w:hAnsi="Arno Pro"/>
          <w:color w:val="FF0000"/>
          <w:kern w:val="21"/>
          <w:sz w:val="18"/>
        </w:rPr>
        <w:fldChar w:fldCharType="separate"/>
      </w:r>
      <w:r w:rsidRPr="00C11467">
        <w:rPr>
          <w:rFonts w:ascii="Arno Pro" w:hAnsi="Arno Pro"/>
          <w:noProof/>
          <w:color w:val="FF0000"/>
          <w:kern w:val="21"/>
          <w:sz w:val="18"/>
          <w:vertAlign w:val="superscript"/>
        </w:rPr>
        <w:t>20</w:t>
      </w:r>
      <w:r w:rsidRPr="004038A1">
        <w:rPr>
          <w:rFonts w:ascii="Arno Pro" w:hAnsi="Arno Pro"/>
          <w:color w:val="FF0000"/>
          <w:kern w:val="21"/>
          <w:sz w:val="18"/>
        </w:rPr>
        <w:fldChar w:fldCharType="end"/>
      </w:r>
      <w:r w:rsidRPr="004038A1">
        <w:rPr>
          <w:rFonts w:ascii="Arno Pro" w:hAnsi="Arno Pro"/>
          <w:color w:val="FF0000"/>
          <w:kern w:val="21"/>
          <w:sz w:val="18"/>
        </w:rPr>
        <w:t xml:space="preserve"> and </w:t>
      </w:r>
      <w:r w:rsidRPr="004038A1">
        <w:rPr>
          <w:rFonts w:ascii="Arno Pro" w:hAnsi="Arno Pro"/>
          <w:i/>
          <w:color w:val="FF0000"/>
          <w:kern w:val="21"/>
          <w:sz w:val="18"/>
        </w:rPr>
        <w:t>N</w:t>
      </w:r>
      <w:r w:rsidRPr="004038A1">
        <w:rPr>
          <w:rFonts w:ascii="Arno Pro" w:hAnsi="Arno Pro"/>
          <w:color w:val="FF0000"/>
          <w:kern w:val="21"/>
          <w:sz w:val="18"/>
        </w:rPr>
        <w:t>-</w:t>
      </w:r>
      <w:r w:rsidRPr="004038A1">
        <w:rPr>
          <w:rFonts w:ascii="Arno Pro" w:hAnsi="Arno Pro"/>
          <w:color w:val="FF0000"/>
          <w:kern w:val="21"/>
          <w:sz w:val="18"/>
        </w:rPr>
        <w:fldChar w:fldCharType="begin" w:fldLock="1"/>
      </w:r>
      <w:r>
        <w:rPr>
          <w:rFonts w:ascii="Arno Pro" w:hAnsi="Arno Pro"/>
          <w:color w:val="FF0000"/>
          <w:kern w:val="21"/>
          <w:sz w:val="18"/>
        </w:rPr>
        <w:instrText>ADDIN CSL_CITATION {"citationItems":[{"id":"ITEM-1","itemData":{"ISSN":"2041-1723","author":[{"dropping-particle":"","family":"Nieto-domínguez","given":"Manuel","non-dropping-particle":"","parse-names":false,"suffix":""},{"dropping-particle":"De","family":"Toro","given":"Beatriz Fernández","non-dropping-particle":"","parse-names":false,"suffix":""},{"dropping-particle":"De","family":"Eugenio","given":"Laura I","non-dropping-particle":"","parse-names":false,"suffix":""},{"dropping-particle":"","family":"Santana","given":"Andrés G","non-dropping-particle":"","parse-names":false,"suffix":""},{"dropping-particle":"","family":"Bejarano-muñoz","given":"Lara","non-dropping-particle":"","parse-names":false,"suffix":""},{"dropping-particle":"","family":"Armstrong","given":"Zach","non-dropping-particle":"","parse-names":false,"suffix":""},{"dropping-particle":"","family":"Méndez-líter","given":"Juan Antonio","non-dropping-particle":"","parse-names":false,"suffix":""},{"dropping-particle":"","family":"Asensio","given":"Juan Luis","non-dropping-particle":"","parse-names":false,"suffix":""},{"dropping-particle":"","family":"Prieto","given":"Alicia","non-dropping-particle":"","parse-names":false,"suffix":""},{"dropping-particle":"","family":"Withers","given":"Stephen G","non-dropping-particle":"","parse-names":false,"suffix":""},{"dropping-particle":"","family":"Cañada","given":"Francisco Javier","non-dropping-particle":"","parse-names":false,"suffix":""},{"dropping-particle":"","family":"Martínez","given":"María Jesús","non-dropping-particle":"","parse-names":false,"suffix":""}],"container-title":"Nature Communications","id":"ITEM-1","issued":{"date-parts":[["2020"]]},"page":"1-16","publisher":"Springer US","title":"Thioglycoligase derived from fungal GH3 β-xylosidase is a multi-glycoligase with broad acceptor tolerance","type":"article-journal","volume":"11"},"uris":["http://www.mendeley.com/documents/?uuid=1b62b7af-2384-4fb9-8c8e-6a45edb74412"]}],"mendeley":{"formattedCitation":"&lt;sup&gt;21&lt;/sup&gt;","plainTextFormattedCitation":"21","previouslyFormattedCitation":"&lt;sup&gt;22&lt;/sup&gt;"},"properties":{"noteIndex":0},"schema":"https://github.com/citation-style-language/schema/raw/master/csl-citation.json"}</w:instrText>
      </w:r>
      <w:r w:rsidRPr="004038A1">
        <w:rPr>
          <w:rFonts w:ascii="Arno Pro" w:hAnsi="Arno Pro"/>
          <w:color w:val="FF0000"/>
          <w:kern w:val="21"/>
          <w:sz w:val="18"/>
        </w:rPr>
        <w:fldChar w:fldCharType="separate"/>
      </w:r>
      <w:r w:rsidRPr="00C11467">
        <w:rPr>
          <w:rFonts w:ascii="Arno Pro" w:hAnsi="Arno Pro"/>
          <w:noProof/>
          <w:color w:val="FF0000"/>
          <w:kern w:val="21"/>
          <w:sz w:val="18"/>
          <w:vertAlign w:val="superscript"/>
        </w:rPr>
        <w:t>21</w:t>
      </w:r>
      <w:r w:rsidRPr="004038A1">
        <w:rPr>
          <w:rFonts w:ascii="Arno Pro" w:hAnsi="Arno Pro"/>
          <w:color w:val="FF0000"/>
          <w:kern w:val="21"/>
          <w:sz w:val="18"/>
        </w:rPr>
        <w:fldChar w:fldCharType="end"/>
      </w:r>
      <w:r w:rsidRPr="004038A1">
        <w:rPr>
          <w:rFonts w:ascii="Arno Pro" w:hAnsi="Arno Pro"/>
          <w:color w:val="FF0000"/>
          <w:kern w:val="21"/>
          <w:sz w:val="18"/>
        </w:rPr>
        <w:t xml:space="preserve">  glycosylation, providing that the chosen acceptors are good nucleophiles themselves. </w:t>
      </w:r>
      <w:r w:rsidR="006E1A6D" w:rsidRPr="006E1A6D">
        <w:rPr>
          <w:rFonts w:ascii="Arno Pro" w:hAnsi="Arno Pro"/>
          <w:i/>
          <w:color w:val="FF0000"/>
          <w:kern w:val="21"/>
          <w:sz w:val="18"/>
        </w:rPr>
        <w:t>O-</w:t>
      </w:r>
      <w:r w:rsidR="006E1A6D" w:rsidRPr="006E1A6D">
        <w:rPr>
          <w:rFonts w:ascii="Arno Pro" w:hAnsi="Arno Pro"/>
          <w:color w:val="FF0000"/>
          <w:kern w:val="21"/>
          <w:sz w:val="18"/>
        </w:rPr>
        <w:t>GTs have</w:t>
      </w:r>
      <w:r>
        <w:rPr>
          <w:rFonts w:ascii="Arno Pro" w:hAnsi="Arno Pro"/>
          <w:color w:val="FF0000"/>
          <w:kern w:val="21"/>
          <w:sz w:val="18"/>
        </w:rPr>
        <w:t xml:space="preserve"> also</w:t>
      </w:r>
      <w:r w:rsidR="006E1A6D" w:rsidRPr="006E1A6D">
        <w:rPr>
          <w:rFonts w:ascii="Arno Pro" w:hAnsi="Arno Pro"/>
          <w:color w:val="FF0000"/>
          <w:kern w:val="21"/>
          <w:sz w:val="18"/>
        </w:rPr>
        <w:t xml:space="preserve"> been used for the synthesis of </w:t>
      </w:r>
      <w:r w:rsidR="006E1A6D" w:rsidRPr="006E1A6D">
        <w:rPr>
          <w:rFonts w:ascii="Arno Pro" w:hAnsi="Arno Pro"/>
          <w:i/>
          <w:color w:val="FF0000"/>
          <w:kern w:val="21"/>
          <w:sz w:val="18"/>
        </w:rPr>
        <w:t>S-</w:t>
      </w:r>
      <w:r w:rsidR="006E1A6D" w:rsidRPr="006E1A6D">
        <w:rPr>
          <w:rFonts w:ascii="Arno Pro" w:hAnsi="Arno Pro"/>
          <w:color w:val="FF0000"/>
          <w:kern w:val="21"/>
          <w:sz w:val="18"/>
        </w:rPr>
        <w:t xml:space="preserve">linked oligosaccharides, </w:t>
      </w:r>
      <w:r w:rsidR="006E1A6D">
        <w:rPr>
          <w:rFonts w:ascii="Arno Pro" w:hAnsi="Arno Pro"/>
          <w:color w:val="FF0000"/>
          <w:kern w:val="21"/>
          <w:sz w:val="18"/>
        </w:rPr>
        <w:t>but the corresponding reactions exhibit</w:t>
      </w:r>
      <w:r>
        <w:rPr>
          <w:rFonts w:ascii="Arno Pro" w:hAnsi="Arno Pro"/>
          <w:color w:val="FF0000"/>
          <w:kern w:val="21"/>
          <w:sz w:val="18"/>
        </w:rPr>
        <w:t xml:space="preserve"> drastically</w:t>
      </w:r>
      <w:r w:rsidR="006E1A6D">
        <w:rPr>
          <w:rFonts w:ascii="Arno Pro" w:hAnsi="Arno Pro"/>
          <w:color w:val="FF0000"/>
          <w:kern w:val="21"/>
          <w:sz w:val="18"/>
        </w:rPr>
        <w:t xml:space="preserve"> lower reaction rates compared to the </w:t>
      </w:r>
      <w:r w:rsidR="00C15480">
        <w:rPr>
          <w:rFonts w:ascii="Arno Pro" w:hAnsi="Arno Pro"/>
          <w:color w:val="FF0000"/>
          <w:kern w:val="21"/>
          <w:sz w:val="18"/>
        </w:rPr>
        <w:t xml:space="preserve">natural </w:t>
      </w:r>
      <w:r w:rsidR="00C15480" w:rsidRPr="00B529ED">
        <w:rPr>
          <w:rFonts w:ascii="Arno Pro" w:hAnsi="Arno Pro"/>
          <w:i/>
          <w:color w:val="FF0000"/>
          <w:kern w:val="21"/>
          <w:sz w:val="18"/>
        </w:rPr>
        <w:t>O</w:t>
      </w:r>
      <w:r w:rsidR="00C15480">
        <w:rPr>
          <w:rFonts w:ascii="Arno Pro" w:hAnsi="Arno Pro"/>
          <w:color w:val="FF0000"/>
          <w:kern w:val="21"/>
          <w:sz w:val="18"/>
        </w:rPr>
        <w:t>-glycosylation activity</w:t>
      </w:r>
      <w:r w:rsidR="006E1A6D">
        <w:rPr>
          <w:rFonts w:ascii="Arno Pro" w:hAnsi="Arno Pro"/>
          <w:color w:val="FF0000"/>
          <w:kern w:val="21"/>
          <w:sz w:val="18"/>
        </w:rPr>
        <w:t>.</w:t>
      </w:r>
      <w:r w:rsidR="00C15480">
        <w:rPr>
          <w:rFonts w:ascii="Arno Pro" w:hAnsi="Arno Pro"/>
          <w:color w:val="FF0000"/>
          <w:kern w:val="21"/>
          <w:sz w:val="18"/>
        </w:rPr>
        <w:fldChar w:fldCharType="begin" w:fldLock="1"/>
      </w:r>
      <w:r>
        <w:rPr>
          <w:rFonts w:ascii="Arno Pro" w:hAnsi="Arno Pro"/>
          <w:color w:val="FF0000"/>
          <w:kern w:val="21"/>
          <w:sz w:val="18"/>
        </w:rPr>
        <w:instrText>ADDIN CSL_CITATION {"citationItems":[{"id":"ITEM-1","itemData":{"author":[{"dropping-particle":"","family":"Rich","given":"Jamie R","non-dropping-particle":"","parse-names":false,"suffix":""},{"dropping-particle":"","family":"Szpacenko","given":"Adam","non-dropping-particle":"","parse-names":false,"suffix":""},{"dropping-particle":"","family":"Palcic","given":"Monica M","non-dropping-particle":"","parse-names":false,"suffix":""},{"dropping-particle":"","family":"Bundle","given":"David R","non-dropping-particle":"","parse-names":false,"suffix":""}],"container-title":"Angew. Chem. Int. Ed.","id":"ITEM-1","issued":{"date-parts":[["2004"]]},"page":"613-615","title":"Glycosyltransferase-Catalyzed Synthesis of Thiooligosaccharides","type":"article-journal","volume":"43"},"uris":["http://www.mendeley.com/documents/?uuid=55e9caa4-ab00-497b-81ae-3865f6e9239b"]}],"mendeley":{"formattedCitation":"&lt;sup&gt;22&lt;/sup&gt;","plainTextFormattedCitation":"22","previouslyFormattedCitation":"&lt;sup&gt;19&lt;/sup&gt;"},"properties":{"noteIndex":0},"schema":"https://github.com/citation-style-language/schema/raw/master/csl-citation.json"}</w:instrText>
      </w:r>
      <w:r w:rsidR="00C15480">
        <w:rPr>
          <w:rFonts w:ascii="Arno Pro" w:hAnsi="Arno Pro"/>
          <w:color w:val="FF0000"/>
          <w:kern w:val="21"/>
          <w:sz w:val="18"/>
        </w:rPr>
        <w:fldChar w:fldCharType="separate"/>
      </w:r>
      <w:r w:rsidRPr="00C11467">
        <w:rPr>
          <w:rFonts w:ascii="Arno Pro" w:hAnsi="Arno Pro"/>
          <w:noProof/>
          <w:color w:val="FF0000"/>
          <w:kern w:val="21"/>
          <w:sz w:val="18"/>
          <w:vertAlign w:val="superscript"/>
        </w:rPr>
        <w:t>22</w:t>
      </w:r>
      <w:r w:rsidR="00C15480">
        <w:rPr>
          <w:rFonts w:ascii="Arno Pro" w:hAnsi="Arno Pro"/>
          <w:color w:val="FF0000"/>
          <w:kern w:val="21"/>
          <w:sz w:val="18"/>
        </w:rPr>
        <w:fldChar w:fldCharType="end"/>
      </w:r>
      <w:r w:rsidR="006E1A6D">
        <w:rPr>
          <w:rFonts w:ascii="Arno Pro" w:hAnsi="Arno Pro"/>
          <w:color w:val="FF0000"/>
          <w:kern w:val="21"/>
          <w:sz w:val="18"/>
        </w:rPr>
        <w:t xml:space="preserve"> </w:t>
      </w:r>
    </w:p>
    <w:p w14:paraId="0877870A" w14:textId="3F96AF78" w:rsidR="00227F00" w:rsidRPr="006E1A6D" w:rsidRDefault="00227F00" w:rsidP="00227F00">
      <w:pPr>
        <w:ind w:firstLine="181"/>
        <w:rPr>
          <w:rFonts w:ascii="Arno Pro" w:hAnsi="Arno Pro"/>
          <w:color w:val="FF0000"/>
          <w:kern w:val="21"/>
          <w:sz w:val="18"/>
        </w:rPr>
      </w:pPr>
      <w:r w:rsidRPr="006E1A6D">
        <w:rPr>
          <w:rFonts w:ascii="Arno Pro" w:hAnsi="Arno Pro"/>
          <w:color w:val="FF0000"/>
          <w:kern w:val="21"/>
          <w:sz w:val="18"/>
        </w:rPr>
        <w:t>Here</w:t>
      </w:r>
      <w:r w:rsidR="000F4CD2">
        <w:rPr>
          <w:rFonts w:ascii="Arno Pro" w:hAnsi="Arno Pro"/>
          <w:color w:val="FF0000"/>
          <w:kern w:val="21"/>
          <w:sz w:val="18"/>
        </w:rPr>
        <w:t xml:space="preserve"> we</w:t>
      </w:r>
      <w:r w:rsidRPr="006E1A6D">
        <w:rPr>
          <w:rFonts w:ascii="Arno Pro" w:hAnsi="Arno Pro"/>
          <w:color w:val="FF0000"/>
          <w:kern w:val="21"/>
          <w:sz w:val="18"/>
        </w:rPr>
        <w:t xml:space="preserve"> </w:t>
      </w:r>
      <w:r w:rsidR="006E1A6D" w:rsidRPr="006E1A6D">
        <w:rPr>
          <w:rFonts w:ascii="Arno Pro" w:hAnsi="Arno Pro"/>
          <w:color w:val="FF0000"/>
          <w:kern w:val="21"/>
          <w:sz w:val="18"/>
        </w:rPr>
        <w:t xml:space="preserve">report a GT1 member that </w:t>
      </w:r>
      <w:r w:rsidR="000F4CD2">
        <w:rPr>
          <w:rFonts w:ascii="Arno Pro" w:hAnsi="Arno Pro"/>
          <w:color w:val="FF0000"/>
          <w:kern w:val="21"/>
          <w:sz w:val="18"/>
        </w:rPr>
        <w:t xml:space="preserve">is </w:t>
      </w:r>
      <w:r w:rsidR="006E1A6D" w:rsidRPr="006E1A6D">
        <w:rPr>
          <w:rFonts w:ascii="Arno Pro" w:hAnsi="Arno Pro"/>
          <w:color w:val="FF0000"/>
          <w:kern w:val="21"/>
          <w:sz w:val="18"/>
        </w:rPr>
        <w:t xml:space="preserve">able to catalyze </w:t>
      </w:r>
      <w:r w:rsidR="006E1A6D" w:rsidRPr="006E1A6D">
        <w:rPr>
          <w:rFonts w:ascii="Arno Pro" w:hAnsi="Arno Pro"/>
          <w:i/>
          <w:color w:val="FF0000"/>
          <w:kern w:val="21"/>
          <w:sz w:val="18"/>
        </w:rPr>
        <w:t>O-, N-</w:t>
      </w:r>
      <w:r w:rsidR="006E1A6D" w:rsidRPr="006E1A6D">
        <w:rPr>
          <w:rFonts w:ascii="Arno Pro" w:hAnsi="Arno Pro"/>
          <w:color w:val="FF0000"/>
          <w:kern w:val="21"/>
          <w:sz w:val="18"/>
        </w:rPr>
        <w:t>and</w:t>
      </w:r>
      <w:r w:rsidR="006E1A6D" w:rsidRPr="006E1A6D">
        <w:rPr>
          <w:rFonts w:ascii="Arno Pro" w:hAnsi="Arno Pro"/>
          <w:i/>
          <w:color w:val="FF0000"/>
          <w:kern w:val="21"/>
          <w:sz w:val="18"/>
        </w:rPr>
        <w:t xml:space="preserve"> S</w:t>
      </w:r>
      <w:r w:rsidR="006E1A6D" w:rsidRPr="006E1A6D">
        <w:rPr>
          <w:rFonts w:ascii="Arno Pro" w:hAnsi="Arno Pro"/>
          <w:color w:val="FF0000"/>
          <w:kern w:val="21"/>
          <w:sz w:val="18"/>
        </w:rPr>
        <w:t>-glycosylation with similar rates.</w:t>
      </w:r>
      <w:r w:rsidR="006E1A6D">
        <w:rPr>
          <w:rFonts w:ascii="Arno Pro" w:hAnsi="Arno Pro"/>
          <w:kern w:val="21"/>
          <w:sz w:val="18"/>
        </w:rPr>
        <w:t xml:space="preserve"> Our </w:t>
      </w:r>
      <w:r w:rsidRPr="00227F00">
        <w:rPr>
          <w:rFonts w:ascii="Arno Pro" w:hAnsi="Arno Pro"/>
          <w:kern w:val="21"/>
          <w:sz w:val="18"/>
        </w:rPr>
        <w:t>combined structural, mutational, kinetic and computational study</w:t>
      </w:r>
      <w:r w:rsidRPr="006E1A6D">
        <w:rPr>
          <w:rFonts w:ascii="Arno Pro" w:hAnsi="Arno Pro"/>
          <w:color w:val="FF0000"/>
          <w:kern w:val="21"/>
          <w:sz w:val="18"/>
        </w:rPr>
        <w:t xml:space="preserve"> </w:t>
      </w:r>
      <w:r w:rsidR="006E1A6D" w:rsidRPr="006E1A6D">
        <w:rPr>
          <w:rFonts w:ascii="Arno Pro" w:hAnsi="Arno Pro"/>
          <w:color w:val="FF0000"/>
          <w:kern w:val="21"/>
          <w:sz w:val="18"/>
        </w:rPr>
        <w:t>is focused on the</w:t>
      </w:r>
      <w:r w:rsidRPr="00227F00">
        <w:rPr>
          <w:rFonts w:ascii="Arno Pro" w:hAnsi="Arno Pro"/>
          <w:kern w:val="21"/>
          <w:sz w:val="18"/>
        </w:rPr>
        <w:t xml:space="preserve"> GT1 enzyme from the indigo plant </w:t>
      </w:r>
      <w:r w:rsidRPr="00227F00">
        <w:rPr>
          <w:rFonts w:ascii="Arno Pro" w:hAnsi="Arno Pro"/>
          <w:i/>
          <w:kern w:val="21"/>
          <w:sz w:val="18"/>
        </w:rPr>
        <w:t>Polygonum tinctorium</w:t>
      </w:r>
      <w:r w:rsidRPr="00227F00">
        <w:rPr>
          <w:rFonts w:ascii="Arno Pro" w:hAnsi="Arno Pro"/>
          <w:kern w:val="21"/>
          <w:sz w:val="18"/>
        </w:rPr>
        <w:t xml:space="preserve"> (</w:t>
      </w:r>
      <w:r w:rsidRPr="00227F00">
        <w:rPr>
          <w:rFonts w:ascii="Arno Pro" w:hAnsi="Arno Pro"/>
          <w:i/>
          <w:kern w:val="21"/>
          <w:sz w:val="18"/>
        </w:rPr>
        <w:t>Pt</w:t>
      </w:r>
      <w:r w:rsidRPr="00227F00">
        <w:rPr>
          <w:rFonts w:ascii="Arno Pro" w:hAnsi="Arno Pro"/>
          <w:kern w:val="21"/>
          <w:sz w:val="18"/>
        </w:rPr>
        <w:t xml:space="preserve">UGT1). Its natural </w:t>
      </w:r>
      <w:r w:rsidRPr="00227F00">
        <w:rPr>
          <w:rFonts w:ascii="Arno Pro" w:hAnsi="Arno Pro"/>
          <w:i/>
          <w:kern w:val="21"/>
          <w:sz w:val="18"/>
        </w:rPr>
        <w:t>O</w:t>
      </w:r>
      <w:r w:rsidRPr="00227F00">
        <w:rPr>
          <w:rFonts w:ascii="Arno Pro" w:hAnsi="Arno Pro"/>
          <w:kern w:val="21"/>
          <w:sz w:val="18"/>
        </w:rPr>
        <w:t xml:space="preserve">-glycosylation activity against indoxyl </w:t>
      </w:r>
      <w:r w:rsidR="00F87EC5">
        <w:rPr>
          <w:rFonts w:ascii="Arno Pro" w:hAnsi="Arno Pro"/>
          <w:color w:val="FF0000"/>
          <w:kern w:val="21"/>
          <w:sz w:val="18"/>
        </w:rPr>
        <w:t>(Figure S1</w:t>
      </w:r>
      <w:r w:rsidR="00F87EC5" w:rsidRPr="00F87EC5">
        <w:rPr>
          <w:rFonts w:ascii="Arno Pro" w:hAnsi="Arno Pro"/>
          <w:color w:val="FF0000"/>
          <w:kern w:val="21"/>
          <w:sz w:val="18"/>
        </w:rPr>
        <w:t>)</w:t>
      </w:r>
      <w:r w:rsidR="00F87EC5">
        <w:rPr>
          <w:rFonts w:ascii="Arno Pro" w:hAnsi="Arno Pro"/>
          <w:kern w:val="21"/>
          <w:sz w:val="18"/>
        </w:rPr>
        <w:t xml:space="preserve"> </w:t>
      </w:r>
      <w:r w:rsidRPr="00227F00">
        <w:rPr>
          <w:rFonts w:ascii="Arno Pro" w:hAnsi="Arno Pro"/>
          <w:kern w:val="21"/>
          <w:sz w:val="18"/>
        </w:rPr>
        <w:t>has been recently employed in an eco-friendly indigo dyeing strategy.</w:t>
      </w:r>
      <w:r w:rsidRPr="00227F00">
        <w:rPr>
          <w:rFonts w:ascii="Arno Pro" w:hAnsi="Arno Pro"/>
          <w:kern w:val="21"/>
          <w:sz w:val="18"/>
          <w:vertAlign w:val="superscript"/>
        </w:rPr>
        <w:fldChar w:fldCharType="begin" w:fldLock="1"/>
      </w:r>
      <w:r w:rsidR="0064021B">
        <w:rPr>
          <w:rFonts w:ascii="Arno Pro" w:hAnsi="Arno Pro"/>
          <w:kern w:val="21"/>
          <w:sz w:val="18"/>
          <w:vertAlign w:val="superscript"/>
        </w:rPr>
        <w:instrText>ADDIN CSL_CITATION {"citationItems":[{"id":"ITEM-1","itemData":{"author":[{"dropping-particle":"","family":"Hsu","given":"Tammy M","non-dropping-particle":"","parse-names":false,"suffix":""},{"dropping-particle":"","family":"Welner","given":"Ditte H","non-dropping-particle":"","parse-names":false,"suffix":""},{"dropping-particle":"","family":"Russ","given":"Zachary N","non-dropping-particle":"","parse-names":false,"suffix":""},{"dropping-particle":"","family":"Cervantes","given":"Bernardo","non-dropping-particle":"","parse-names":false,"suffix":""},{"dropping-particle":"","family":"Prathuri","given":"Ramya L","non-dropping-particle":"","parse-names":false,"suffix":""},{"dropping-particle":"","family":"Adams","given":"Paul D","non-dropping-particle":"","parse-names":false,"suffix":""},{"dropping-particle":"","family":"Dueber","given":"John E","non-dropping-particle":"","parse-names":false,"suffix":""}],"container-title":"Nature Chemical Biology","id":"ITEM-1","issue":"3","issued":{"date-parts":[["2018"]]},"page":"256-261","title":"employing a biochemical protecting group for a sustainable indigo dyeing strategy","type":"article-journal","volume":"14"},"uris":["http://www.mendeley.com/documents/?uuid=73b4790b-8f1e-4288-bf64-50eb4d14ffbb"]}],"mendeley":{"formattedCitation":"&lt;sup&gt;23&lt;/sup&gt;","plainTextFormattedCitation":"23","previouslyFormattedCitation":"&lt;sup&gt;23&lt;/sup&gt;"},"properties":{"noteIndex":0},"schema":"https://github.com/citation-style-language/schema/raw/master/csl-citation.json"}</w:instrText>
      </w:r>
      <w:r w:rsidRPr="00227F00">
        <w:rPr>
          <w:rFonts w:ascii="Arno Pro" w:hAnsi="Arno Pro"/>
          <w:kern w:val="21"/>
          <w:sz w:val="18"/>
          <w:vertAlign w:val="superscript"/>
        </w:rPr>
        <w:fldChar w:fldCharType="separate"/>
      </w:r>
      <w:r w:rsidR="00C15480" w:rsidRPr="00C15480">
        <w:rPr>
          <w:rFonts w:ascii="Arno Pro" w:hAnsi="Arno Pro"/>
          <w:noProof/>
          <w:kern w:val="21"/>
          <w:sz w:val="18"/>
          <w:vertAlign w:val="superscript"/>
        </w:rPr>
        <w:t>23</w:t>
      </w:r>
      <w:r w:rsidRPr="00227F00">
        <w:rPr>
          <w:rFonts w:ascii="Arno Pro" w:hAnsi="Arno Pro"/>
          <w:kern w:val="21"/>
          <w:sz w:val="18"/>
          <w:vertAlign w:val="superscript"/>
        </w:rPr>
        <w:fldChar w:fldCharType="end"/>
      </w:r>
      <w:r w:rsidRPr="00227F00">
        <w:rPr>
          <w:rFonts w:ascii="Arno Pro" w:hAnsi="Arno Pro"/>
          <w:kern w:val="21"/>
          <w:sz w:val="18"/>
          <w:vertAlign w:val="superscript"/>
        </w:rPr>
        <w:t xml:space="preserve"> </w:t>
      </w:r>
      <w:r w:rsidR="00EE0611" w:rsidRPr="00227F00">
        <w:rPr>
          <w:rFonts w:ascii="Arno Pro" w:hAnsi="Arno Pro"/>
          <w:i/>
          <w:kern w:val="21"/>
          <w:sz w:val="18"/>
        </w:rPr>
        <w:lastRenderedPageBreak/>
        <w:t>Pt</w:t>
      </w:r>
      <w:r w:rsidR="00EE0611" w:rsidRPr="00227F00">
        <w:rPr>
          <w:rFonts w:ascii="Arno Pro" w:hAnsi="Arno Pro"/>
          <w:kern w:val="21"/>
          <w:sz w:val="18"/>
        </w:rPr>
        <w:t>UGT1 belongs to a phylogenetic subgroup of GT1</w:t>
      </w:r>
      <w:r w:rsidR="00EE0611" w:rsidRPr="00227F00">
        <w:rPr>
          <w:rFonts w:ascii="Arno Pro" w:hAnsi="Arno Pro"/>
          <w:kern w:val="21"/>
          <w:sz w:val="18"/>
        </w:rPr>
        <w:fldChar w:fldCharType="begin" w:fldLock="1"/>
      </w:r>
      <w:r w:rsidR="0064021B">
        <w:rPr>
          <w:rFonts w:ascii="Arno Pro" w:hAnsi="Arno Pro"/>
          <w:kern w:val="21"/>
          <w:sz w:val="18"/>
        </w:rPr>
        <w:instrText>ADDIN CSL_CITATION {"citationItems":[{"id":"ITEM-1","itemData":{"abstract":"Glycosyltransferases (GTs) (EC 2.4.x.y) catalyze the transfer of sugar moieties to a wide range of acceptor molecules, such as sugars, lipids, proteins, nucleic acids, antibiotics and other small molecules, including plant secondary metabolites. These enzymes can be classified into at least 92 families, of which family 1 glycosyltransferases (GT1), often referred to as UDP glycosyltransferases (UGTs), is the largest in the plant kingdom. To understand how UGTs expanded in both number and function during evolution of land plants, we screened genome sequences from six plants (Physcomitrella patens, Selaginella moellendorffii, Populus trichocarpa, Oryza sativa, Arabidopsis thaliana and Arabidopsis lyrata) for the presence of a conserved UGT protein domain. Phylogenetic analyses of the UGT genes revealed a significant expansion of UGTs, with lineage specificity and a higher duplication rate in vascular plants after the divergence of Physcomitrella. The UGTs from the six species fell into 24 orthologous groups that contained genes derived from the common ancestor of these six species. Some orthologous groups contained multiple UGT families with known functions, suggesting that UGTs discriminate compounds as substrates in a lineage-specific manner. Orthologous groups containing only a single UGT family tend to play a crucial role in plants, suggesting that such UGT families may have not expanded because of evolutionary constraints.","author":[{"dropping-particle":"","family":"Yonekura-Sakakibara","given":"Keiko","non-dropping-particle":"","parse-names":false,"suffix":""},{"dropping-particle":"","family":"Hanada","given":"Kousuke","non-dropping-particle":"","parse-names":false,"suffix":""}],"container-title":"Plant Journal","id":"ITEM-1","issue":"1","issued":{"date-parts":[["2011"]]},"note":"GT1 phylogeny","page":"182-193","title":"An evolutionary view of functional diversity in family 1 glycosyltransferases","type":"article-journal","volume":"66"},"uris":["http://www.mendeley.com/documents/?uuid=9ad1b386-9fb1-4504-9b7d-92e683d7c153"]},{"id":"ITEM-2","itemData":{"abstract":"In plants, UGTs (UDP-glycosyltransferases) glycosylate various phytohormones and metabolites in response to biotic and abiotic stresses. Little is known about stress-responsive glycosyltransferases in plants. Therefore, it is important to understand the genomic and transcriptomic portfolio of plants with regard to biotic and abiotic stresses. Here, we identified 140, 154, and 251 putative UGTs in Brassica rapa, Brassica oleracea, and Brassica napus, respectively, and clustered them into 14 major phylogenetic groups (A–N). Fourteen major KEGG pathways and 24 biological processes were associated with the UGTs, highlighting them as unique modulators against environmental stimuli. Putative UGTs from B. rapa and B. oleracea showed a negative selection pressure and biased gene fractionation pattern during their evolution. Polyploidization increased the intron proportion and number of UGT-containing introns among Brassica. The putative UGTs were preferentially expressed in developing tissues and at the senescence stage. Differential expression of up- and down-regulated UGTs in response to phytohormone treatments, pathogen responsiveness and abiotic stresses, inferred from microarray and RNA-Seq data in Arabidopsis and Brassica broaden the glycosylation impact at the molecular level. This study identifies unique candidate UGTs for the manipulation of biotic and abiotic stress pathways in Brassica and Arabidopsis.","author":[{"dropping-particle":"","family":"Rehman","given":"Hafiz Mamoon","non-dropping-particle":"","parse-names":false,"suffix":""},{"dropping-particle":"","family":"Nawaz","given":"Muhammad Amjad","non-dropping-particle":"","parse-names":false,"suffix":""},{"dropping-particle":"","family":"Shah","given":"Zahid Hussain","non-dropping-particle":"","parse-names":false,"suffix":""},{"dropping-particle":"","family":"Ludwig-Müller","given":"Jutta","non-dropping-particle":"","parse-names":false,"suffix":""},{"dropping-particle":"","family":"Chung","given":"Gyuhwa","non-dropping-particle":"","parse-names":false,"suffix":""},{"dropping-particle":"","family":"Ahmad","given":"Muhammad Qadir","non-dropping-particle":"","parse-names":false,"suffix":""},{"dropping-particle":"","family":"Yang","given":"Seung Hwan","non-dropping-particle":"","parse-names":false,"suffix":""},{"dropping-particle":"","family":"Lee","given":"Soo In","non-dropping-particle":"","parse-names":false,"suffix":""}],"container-title":"Scientific Reports","id":"ITEM-2","issue":"1","issued":{"date-parts":[["2018"]]},"note":"cited for phylogenetic analysis","page":"1-18","title":"Comparative genomic and transcriptomic analyses of Family-1 UDP glycosyltransferase in three &lt;i&gt;Brassica&lt;/i&gt; species and &lt;i&gt;Arabidopsis&lt;/i&gt; indicates stress-responsive regulation","type":"article-journal","volume":"8"},"uris":["http://www.mendeley.com/documents/?uuid=473155d8-b5ba-4cf2-aebe-251de4a59bc8"]},{"id":"ITEM-3","itemData":{"abstract":"SUMMARY Uridine diphosphate (UDP) glycosyltransferases (UGTs) mediate the transfer of glycosyl residues from activated nucleotide sugars to acceptor molecules (aglycones), thus regulating properties of the acceptors such as their bioactivity, solubility and transport within the cell and throughout the organism. A superfamily of over 100 genes encoding UGTs, each containing a 42 amino acid consensus sequence, has been identified in the model plant Arabidopsis thaliana. A phylogenetic analysis of the conserved amino acids encoded by these Arabidopsis genes reveals the presence of 14 distinct groups of UGTs in this organism. Genes encoding UGTs have also been identified in several other higher plant species. Very little is yet known about the regulation of plant UGT genes or the localization of the enzymes they encode at the cellular and subcellular levels. The substrate specificities of these UGTs are now beginning to be established and will provide a foundation for further analysis of this large enzyme superfamily as well as a platform for future biotechnological applications.","author":[{"dropping-particle":"","family":"Ross","given":"Joe","non-dropping-particle":"","parse-names":false,"suffix":""},{"dropping-particle":"","family":"Li","given":"Yi","non-dropping-particle":"","parse-names":false,"suffix":""},{"dropping-particle":"","family":"Lim","given":"Eng-Kiat","non-dropping-particle":"","parse-names":false,"suffix":""},{"dropping-particle":"","family":"Bowles","given":"Dianna J","non-dropping-particle":"","parse-names":false,"suffix":""}],"container-title":"Genome biology","id":"ITEM-3","issue":"2","issued":{"date-parts":[["2001"]]},"page":"REVIEWS3004","title":"Higher plant glycosyltransferases.","type":"article-journal","volume":"2"},"uris":["http://www.mendeley.com/documents/?uuid=fd7ac5bb-3854-4e0c-8975-21604955cca9"]}],"mendeley":{"formattedCitation":"&lt;sup&gt;24–26&lt;/sup&gt;","plainTextFormattedCitation":"24–26","previouslyFormattedCitation":"&lt;sup&gt;24–26&lt;/sup&gt;"},"properties":{"noteIndex":0},"schema":"https://github.com/citation-style-language/schema/raw/master/csl-citation.json"}</w:instrText>
      </w:r>
      <w:r w:rsidR="00EE0611" w:rsidRPr="00227F00">
        <w:rPr>
          <w:rFonts w:ascii="Arno Pro" w:hAnsi="Arno Pro"/>
          <w:kern w:val="21"/>
          <w:sz w:val="18"/>
        </w:rPr>
        <w:fldChar w:fldCharType="separate"/>
      </w:r>
      <w:r w:rsidR="00C15480" w:rsidRPr="00C15480">
        <w:rPr>
          <w:rFonts w:ascii="Arno Pro" w:hAnsi="Arno Pro"/>
          <w:noProof/>
          <w:kern w:val="21"/>
          <w:sz w:val="18"/>
          <w:vertAlign w:val="superscript"/>
        </w:rPr>
        <w:t>24–26</w:t>
      </w:r>
      <w:r w:rsidR="00EE0611" w:rsidRPr="00227F00">
        <w:rPr>
          <w:rFonts w:ascii="Arno Pro" w:hAnsi="Arno Pro"/>
          <w:kern w:val="21"/>
          <w:sz w:val="18"/>
        </w:rPr>
        <w:fldChar w:fldCharType="end"/>
      </w:r>
      <w:r w:rsidR="00EE0611" w:rsidRPr="00227F00">
        <w:rPr>
          <w:rFonts w:ascii="Arno Pro" w:hAnsi="Arno Pro"/>
          <w:kern w:val="21"/>
          <w:sz w:val="18"/>
        </w:rPr>
        <w:t xml:space="preserve"> that includes enzymes featuring an active site histidine, interacting with an aspartate, as their catalytic base</w:t>
      </w:r>
      <w:r w:rsidR="000C5365">
        <w:rPr>
          <w:rFonts w:ascii="Arno Pro" w:hAnsi="Arno Pro"/>
          <w:kern w:val="21"/>
          <w:sz w:val="18"/>
        </w:rPr>
        <w:t xml:space="preserve"> </w:t>
      </w:r>
      <w:r w:rsidR="000C5365" w:rsidRPr="00227F00">
        <w:rPr>
          <w:rFonts w:ascii="Arno Pro" w:hAnsi="Arno Pro"/>
          <w:kern w:val="21"/>
          <w:sz w:val="18"/>
        </w:rPr>
        <w:t xml:space="preserve"> (Scheme 1, top)</w:t>
      </w:r>
      <w:r w:rsidR="00EE0611" w:rsidRPr="00227F00">
        <w:rPr>
          <w:rFonts w:ascii="Arno Pro" w:hAnsi="Arno Pro"/>
          <w:kern w:val="21"/>
          <w:sz w:val="18"/>
        </w:rPr>
        <w:t>.</w:t>
      </w:r>
      <w:r w:rsidR="00EE0611" w:rsidRPr="00227F00">
        <w:rPr>
          <w:rFonts w:ascii="Arno Pro" w:hAnsi="Arno Pro"/>
          <w:kern w:val="21"/>
          <w:sz w:val="18"/>
        </w:rPr>
        <w:fldChar w:fldCharType="begin" w:fldLock="1"/>
      </w:r>
      <w:r w:rsidR="00EE0611">
        <w:rPr>
          <w:rFonts w:ascii="Arno Pro" w:hAnsi="Arno Pro"/>
          <w:kern w:val="21"/>
          <w:sz w:val="18"/>
        </w:rPr>
        <w:instrText>ADDIN CSL_CITATION {"citationItems":[{"id":"ITEM-1","itemData":{"author":[{"dropping-particle":"","family":"Lairson","given":"L.","non-dropping-particle":"","parse-names":false,"suffix":""},{"dropping-particle":"","family":"Henrissat","given":"B.","non-dropping-particle":"","parse-names":false,"suffix":""},{"dropping-particle":"","family":"Davies","given":"G.J.","non-dropping-particle":"","parse-names":false,"suffix":""},{"dropping-particle":"","family":"Withers","given":"S.G.","non-dropping-particle":"","parse-names":false,"suffix":""}],"container-title":"Annual Review of Biochemistry","id":"ITEM-1","issue":"1","issued":{"date-parts":[["2008"]]},"page":"521-555","title":"Glycosyltransferases: Structures, Functions, and Mechanisms","type":"article-journal","volume":"77"},"uris":["http://www.mendeley.com/documents/?uuid=810f011a-2514-4934-9dd4-ec08968b0d80"]}],"mendeley":{"formattedCitation":"&lt;sup&gt;9&lt;/sup&gt;","plainTextFormattedCitation":"9","previouslyFormattedCitation":"&lt;sup&gt;9&lt;/sup&gt;"},"properties":{"noteIndex":0},"schema":"https://github.com/citation-style-language/schema/raw/master/csl-citation.json"}</w:instrText>
      </w:r>
      <w:r w:rsidR="00EE0611" w:rsidRPr="00227F00">
        <w:rPr>
          <w:rFonts w:ascii="Arno Pro" w:hAnsi="Arno Pro"/>
          <w:kern w:val="21"/>
          <w:sz w:val="18"/>
        </w:rPr>
        <w:fldChar w:fldCharType="separate"/>
      </w:r>
      <w:r w:rsidR="00EE0611" w:rsidRPr="008C0F8F">
        <w:rPr>
          <w:rFonts w:ascii="Arno Pro" w:hAnsi="Arno Pro"/>
          <w:noProof/>
          <w:kern w:val="21"/>
          <w:sz w:val="18"/>
          <w:vertAlign w:val="superscript"/>
        </w:rPr>
        <w:t>9</w:t>
      </w:r>
      <w:r w:rsidR="00EE0611" w:rsidRPr="00227F00">
        <w:rPr>
          <w:rFonts w:ascii="Arno Pro" w:hAnsi="Arno Pro"/>
          <w:kern w:val="21"/>
          <w:sz w:val="18"/>
        </w:rPr>
        <w:fldChar w:fldCharType="end"/>
      </w:r>
      <w:r w:rsidR="00EE0611" w:rsidRPr="00227F00">
        <w:rPr>
          <w:rFonts w:ascii="Arno Pro" w:hAnsi="Arno Pro"/>
          <w:kern w:val="21"/>
          <w:sz w:val="18"/>
        </w:rPr>
        <w:t xml:space="preserve"> </w:t>
      </w:r>
      <w:r w:rsidR="00521B54">
        <w:rPr>
          <w:rFonts w:ascii="Arno Pro" w:hAnsi="Arno Pro"/>
          <w:kern w:val="21"/>
          <w:sz w:val="18"/>
        </w:rPr>
        <w:t>We</w:t>
      </w:r>
      <w:r w:rsidR="00EE0611">
        <w:rPr>
          <w:rFonts w:ascii="Arno Pro" w:hAnsi="Arno Pro"/>
          <w:kern w:val="21"/>
          <w:sz w:val="18"/>
        </w:rPr>
        <w:t xml:space="preserve"> </w:t>
      </w:r>
      <w:r w:rsidR="00504344">
        <w:rPr>
          <w:rFonts w:ascii="Arno Pro" w:hAnsi="Arno Pro"/>
          <w:kern w:val="21"/>
          <w:sz w:val="18"/>
        </w:rPr>
        <w:t>reveal</w:t>
      </w:r>
      <w:r w:rsidR="004A703D">
        <w:rPr>
          <w:rFonts w:ascii="Arno Pro" w:hAnsi="Arno Pro"/>
          <w:kern w:val="21"/>
          <w:sz w:val="18"/>
        </w:rPr>
        <w:t xml:space="preserve"> that </w:t>
      </w:r>
      <w:r w:rsidRPr="00227F00">
        <w:rPr>
          <w:rFonts w:ascii="Arno Pro" w:hAnsi="Arno Pro"/>
          <w:i/>
          <w:kern w:val="21"/>
          <w:sz w:val="18"/>
        </w:rPr>
        <w:t>Pt</w:t>
      </w:r>
      <w:r w:rsidRPr="00227F00">
        <w:rPr>
          <w:rFonts w:ascii="Arno Pro" w:hAnsi="Arno Pro"/>
          <w:kern w:val="21"/>
          <w:sz w:val="18"/>
        </w:rPr>
        <w:t xml:space="preserve">UGT1 </w:t>
      </w:r>
      <w:r w:rsidR="004A703D">
        <w:rPr>
          <w:rFonts w:ascii="Arno Pro" w:hAnsi="Arno Pro"/>
          <w:kern w:val="21"/>
          <w:sz w:val="18"/>
        </w:rPr>
        <w:t>is able to catalyze</w:t>
      </w:r>
      <w:r w:rsidRPr="00227F00">
        <w:rPr>
          <w:rFonts w:ascii="Arno Pro" w:hAnsi="Arno Pro"/>
          <w:kern w:val="21"/>
          <w:sz w:val="18"/>
        </w:rPr>
        <w:t xml:space="preserve"> </w:t>
      </w:r>
      <w:r w:rsidRPr="00227F00">
        <w:rPr>
          <w:rFonts w:ascii="Arno Pro" w:hAnsi="Arno Pro"/>
          <w:i/>
          <w:kern w:val="21"/>
          <w:sz w:val="18"/>
        </w:rPr>
        <w:t>O-, N-</w:t>
      </w:r>
      <w:r w:rsidRPr="00227F00">
        <w:rPr>
          <w:rFonts w:ascii="Arno Pro" w:hAnsi="Arno Pro"/>
          <w:kern w:val="21"/>
          <w:sz w:val="18"/>
        </w:rPr>
        <w:t>and</w:t>
      </w:r>
      <w:r w:rsidRPr="00227F00">
        <w:rPr>
          <w:rFonts w:ascii="Arno Pro" w:hAnsi="Arno Pro"/>
          <w:i/>
          <w:kern w:val="21"/>
          <w:sz w:val="18"/>
        </w:rPr>
        <w:t xml:space="preserve"> S</w:t>
      </w:r>
      <w:r w:rsidRPr="00227F00">
        <w:rPr>
          <w:rFonts w:ascii="Arno Pro" w:hAnsi="Arno Pro"/>
          <w:kern w:val="21"/>
          <w:sz w:val="18"/>
        </w:rPr>
        <w:t xml:space="preserve">-glycosylation with similar rates on </w:t>
      </w:r>
      <w:r w:rsidR="00943269" w:rsidRPr="00943269">
        <w:rPr>
          <w:rFonts w:ascii="Arno Pro" w:hAnsi="Arno Pro"/>
          <w:color w:val="FF0000"/>
          <w:kern w:val="21"/>
          <w:sz w:val="18"/>
        </w:rPr>
        <w:t xml:space="preserve">aryl </w:t>
      </w:r>
      <w:r w:rsidRPr="00227F00">
        <w:rPr>
          <w:rFonts w:ascii="Arno Pro" w:hAnsi="Arno Pro"/>
          <w:kern w:val="21"/>
          <w:sz w:val="18"/>
        </w:rPr>
        <w:t>acceptors that differ solely in their nucleophilic atom</w:t>
      </w:r>
      <w:r w:rsidR="001A51A0">
        <w:rPr>
          <w:rFonts w:ascii="Arno Pro" w:hAnsi="Arno Pro"/>
          <w:kern w:val="21"/>
          <w:sz w:val="18"/>
        </w:rPr>
        <w:t>. We also show</w:t>
      </w:r>
      <w:r w:rsidR="00521B54">
        <w:rPr>
          <w:rFonts w:ascii="Arno Pro" w:hAnsi="Arno Pro"/>
          <w:kern w:val="21"/>
          <w:sz w:val="18"/>
        </w:rPr>
        <w:t xml:space="preserve"> that</w:t>
      </w:r>
      <w:r w:rsidR="000C5365" w:rsidRPr="000C5365">
        <w:rPr>
          <w:rFonts w:ascii="Arno Pro" w:hAnsi="Arno Pro"/>
          <w:kern w:val="21"/>
          <w:sz w:val="18"/>
        </w:rPr>
        <w:t xml:space="preserve"> monofunctional </w:t>
      </w:r>
      <w:r w:rsidR="000C5365" w:rsidRPr="000C5365">
        <w:rPr>
          <w:rFonts w:ascii="Arno Pro" w:hAnsi="Arno Pro"/>
          <w:i/>
          <w:kern w:val="21"/>
          <w:sz w:val="18"/>
        </w:rPr>
        <w:t>N</w:t>
      </w:r>
      <w:r w:rsidR="000C5365" w:rsidRPr="000C5365">
        <w:rPr>
          <w:rFonts w:ascii="Arno Pro" w:hAnsi="Arno Pro"/>
          <w:kern w:val="21"/>
          <w:sz w:val="18"/>
        </w:rPr>
        <w:t xml:space="preserve">- or </w:t>
      </w:r>
      <w:r w:rsidR="000C5365" w:rsidRPr="000C5365">
        <w:rPr>
          <w:rFonts w:ascii="Arno Pro" w:hAnsi="Arno Pro"/>
          <w:i/>
          <w:kern w:val="21"/>
          <w:sz w:val="18"/>
        </w:rPr>
        <w:t>S</w:t>
      </w:r>
      <w:r w:rsidR="000C5365" w:rsidRPr="000C5365">
        <w:rPr>
          <w:rFonts w:ascii="Arno Pro" w:hAnsi="Arno Pro"/>
          <w:kern w:val="21"/>
          <w:sz w:val="18"/>
        </w:rPr>
        <w:t>-glycosylating</w:t>
      </w:r>
      <w:r w:rsidR="000C5365">
        <w:rPr>
          <w:rFonts w:ascii="Arno Pro" w:hAnsi="Arno Pro"/>
          <w:kern w:val="21"/>
          <w:sz w:val="18"/>
        </w:rPr>
        <w:t xml:space="preserve"> activities</w:t>
      </w:r>
      <w:r w:rsidR="001403B6">
        <w:rPr>
          <w:rFonts w:ascii="Arno Pro" w:hAnsi="Arno Pro"/>
          <w:kern w:val="21"/>
          <w:sz w:val="18"/>
        </w:rPr>
        <w:t>, as well as</w:t>
      </w:r>
      <w:r w:rsidR="000C5365" w:rsidRPr="000C5365">
        <w:rPr>
          <w:rFonts w:ascii="Arno Pro" w:hAnsi="Arno Pro"/>
          <w:kern w:val="21"/>
          <w:sz w:val="18"/>
        </w:rPr>
        <w:t xml:space="preserve"> &gt;400% increased </w:t>
      </w:r>
      <w:r w:rsidR="000C5365" w:rsidRPr="000C5365">
        <w:rPr>
          <w:rFonts w:ascii="Arno Pro" w:hAnsi="Arno Pro"/>
          <w:i/>
          <w:kern w:val="21"/>
          <w:sz w:val="18"/>
        </w:rPr>
        <w:t>N</w:t>
      </w:r>
      <w:r w:rsidR="000C5365" w:rsidRPr="000C5365">
        <w:rPr>
          <w:rFonts w:ascii="Arno Pro" w:hAnsi="Arno Pro"/>
          <w:kern w:val="21"/>
          <w:sz w:val="18"/>
        </w:rPr>
        <w:t>-glycosylation activity</w:t>
      </w:r>
      <w:r w:rsidR="000C5365">
        <w:rPr>
          <w:rFonts w:ascii="Arno Pro" w:hAnsi="Arno Pro"/>
          <w:kern w:val="21"/>
          <w:sz w:val="18"/>
        </w:rPr>
        <w:t xml:space="preserve"> can be achieved by appropriate mutation of active site residues</w:t>
      </w:r>
      <w:r w:rsidR="000C5365" w:rsidRPr="000C5365">
        <w:rPr>
          <w:rFonts w:ascii="Arno Pro" w:hAnsi="Arno Pro"/>
          <w:kern w:val="21"/>
          <w:sz w:val="18"/>
        </w:rPr>
        <w:t>. We rationalize our observations through X-ray structures</w:t>
      </w:r>
      <w:r w:rsidR="00BB25E3">
        <w:rPr>
          <w:rFonts w:ascii="Arno Pro" w:hAnsi="Arno Pro"/>
          <w:kern w:val="21"/>
          <w:sz w:val="18"/>
        </w:rPr>
        <w:t xml:space="preserve"> </w:t>
      </w:r>
      <w:r w:rsidR="00BB25E3" w:rsidRPr="00BB25E3">
        <w:rPr>
          <w:rFonts w:ascii="Arno Pro" w:hAnsi="Arno Pro"/>
          <w:kern w:val="21"/>
          <w:sz w:val="18"/>
        </w:rPr>
        <w:t>in complexes with donor and acceptor,</w:t>
      </w:r>
      <w:r w:rsidR="000C5365" w:rsidRPr="000C5365">
        <w:rPr>
          <w:rFonts w:ascii="Arno Pro" w:hAnsi="Arno Pro"/>
          <w:kern w:val="21"/>
          <w:sz w:val="18"/>
        </w:rPr>
        <w:t xml:space="preserve"> </w:t>
      </w:r>
      <w:r w:rsidR="00584CC0">
        <w:rPr>
          <w:rFonts w:ascii="Arno Pro" w:hAnsi="Arno Pro"/>
          <w:kern w:val="21"/>
          <w:sz w:val="18"/>
        </w:rPr>
        <w:t>as well as</w:t>
      </w:r>
      <w:r w:rsidR="00BC1430">
        <w:rPr>
          <w:rFonts w:ascii="Arno Pro" w:hAnsi="Arno Pro"/>
          <w:kern w:val="21"/>
          <w:sz w:val="18"/>
        </w:rPr>
        <w:t xml:space="preserve"> </w:t>
      </w:r>
      <w:r w:rsidR="000C5365" w:rsidRPr="000C5365">
        <w:rPr>
          <w:rFonts w:ascii="Arno Pro" w:hAnsi="Arno Pro"/>
          <w:kern w:val="21"/>
          <w:sz w:val="18"/>
        </w:rPr>
        <w:t>QM/MM metadynamics simulations</w:t>
      </w:r>
      <w:r w:rsidR="000C5365">
        <w:rPr>
          <w:rFonts w:ascii="Arno Pro" w:hAnsi="Arno Pro"/>
          <w:kern w:val="21"/>
          <w:sz w:val="18"/>
        </w:rPr>
        <w:t>, providing a molecular basis for enzyme specificity</w:t>
      </w:r>
      <w:r w:rsidR="000C5365" w:rsidRPr="000C5365">
        <w:rPr>
          <w:rFonts w:ascii="Arno Pro" w:hAnsi="Arno Pro"/>
          <w:kern w:val="21"/>
          <w:sz w:val="18"/>
        </w:rPr>
        <w:t>.</w:t>
      </w:r>
      <w:r w:rsidR="00B643C3">
        <w:rPr>
          <w:rFonts w:ascii="Arno Pro" w:hAnsi="Arno Pro"/>
          <w:kern w:val="21"/>
          <w:sz w:val="18"/>
        </w:rPr>
        <w:t xml:space="preserve"> Finally, we establish that there are significant mechanistic differences between </w:t>
      </w:r>
      <w:r w:rsidR="00B643C3" w:rsidRPr="00B643C3">
        <w:rPr>
          <w:rFonts w:ascii="Arno Pro" w:hAnsi="Arno Pro"/>
          <w:bCs/>
          <w:i/>
          <w:kern w:val="21"/>
          <w:sz w:val="18"/>
        </w:rPr>
        <w:t xml:space="preserve">N-, O- </w:t>
      </w:r>
      <w:r w:rsidR="00B643C3" w:rsidRPr="00B643C3">
        <w:rPr>
          <w:rFonts w:ascii="Arno Pro" w:hAnsi="Arno Pro"/>
          <w:bCs/>
          <w:kern w:val="21"/>
          <w:sz w:val="18"/>
        </w:rPr>
        <w:t>and</w:t>
      </w:r>
      <w:r w:rsidR="00B643C3" w:rsidRPr="00B643C3">
        <w:rPr>
          <w:rFonts w:ascii="Arno Pro" w:hAnsi="Arno Pro"/>
          <w:bCs/>
          <w:i/>
          <w:kern w:val="21"/>
          <w:sz w:val="18"/>
        </w:rPr>
        <w:t xml:space="preserve"> S-</w:t>
      </w:r>
      <w:r w:rsidR="006575AC" w:rsidRPr="006575AC">
        <w:rPr>
          <w:rFonts w:ascii="Arno Pro" w:hAnsi="Arno Pro"/>
          <w:bCs/>
          <w:kern w:val="21"/>
          <w:sz w:val="18"/>
        </w:rPr>
        <w:t>glycosylation</w:t>
      </w:r>
      <w:r w:rsidR="006575AC">
        <w:rPr>
          <w:rFonts w:ascii="Arno Pro" w:hAnsi="Arno Pro"/>
          <w:bCs/>
          <w:i/>
          <w:kern w:val="21"/>
          <w:sz w:val="18"/>
        </w:rPr>
        <w:t xml:space="preserve"> </w:t>
      </w:r>
      <w:r w:rsidR="001F57F6">
        <w:rPr>
          <w:rFonts w:ascii="Arno Pro" w:hAnsi="Arno Pro"/>
          <w:noProof/>
          <w:kern w:val="21"/>
          <w:sz w:val="18"/>
        </w:rPr>
        <w:drawing>
          <wp:anchor distT="0" distB="0" distL="114300" distR="114300" simplePos="0" relativeHeight="251664384" behindDoc="1" locked="0" layoutInCell="1" allowOverlap="1" wp14:anchorId="193BCE94" wp14:editId="71CDB7AD">
            <wp:simplePos x="0" y="0"/>
            <wp:positionH relativeFrom="column">
              <wp:posOffset>3338195</wp:posOffset>
            </wp:positionH>
            <wp:positionV relativeFrom="paragraph">
              <wp:posOffset>1739900</wp:posOffset>
            </wp:positionV>
            <wp:extent cx="3044825" cy="1782445"/>
            <wp:effectExtent l="0" t="0" r="3175" b="8255"/>
            <wp:wrapTight wrapText="bothSides">
              <wp:wrapPolygon edited="0">
                <wp:start x="0" y="0"/>
                <wp:lineTo x="0" y="21469"/>
                <wp:lineTo x="21487" y="21469"/>
                <wp:lineTo x="2148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4825" cy="1782445"/>
                    </a:xfrm>
                    <a:prstGeom prst="rect">
                      <a:avLst/>
                    </a:prstGeom>
                  </pic:spPr>
                </pic:pic>
              </a:graphicData>
            </a:graphic>
          </wp:anchor>
        </w:drawing>
      </w:r>
      <w:r w:rsidR="006575AC" w:rsidRPr="006575AC">
        <w:rPr>
          <w:noProof/>
        </w:rPr>
        <w:drawing>
          <wp:anchor distT="0" distB="0" distL="114300" distR="114300" simplePos="0" relativeHeight="251668480" behindDoc="0" locked="0" layoutInCell="1" allowOverlap="1" wp14:anchorId="4E84D1A6" wp14:editId="4A29F2F0">
            <wp:simplePos x="0" y="0"/>
            <wp:positionH relativeFrom="column">
              <wp:posOffset>0</wp:posOffset>
            </wp:positionH>
            <wp:positionV relativeFrom="paragraph">
              <wp:posOffset>1435100</wp:posOffset>
            </wp:positionV>
            <wp:extent cx="3059430" cy="4417060"/>
            <wp:effectExtent l="0" t="0" r="7620" b="254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9430" cy="4417060"/>
                    </a:xfrm>
                    <a:prstGeom prst="rect">
                      <a:avLst/>
                    </a:prstGeom>
                    <a:noFill/>
                    <a:ln>
                      <a:noFill/>
                    </a:ln>
                  </pic:spPr>
                </pic:pic>
              </a:graphicData>
            </a:graphic>
            <wp14:sizeRelH relativeFrom="page">
              <wp14:pctWidth>0</wp14:pctWidth>
            </wp14:sizeRelH>
            <wp14:sizeRelV relativeFrom="page">
              <wp14:pctHeight>0</wp14:pctHeight>
            </wp14:sizeRelV>
          </wp:anchor>
        </w:drawing>
      </w:r>
      <w:r w:rsidR="00067985">
        <w:rPr>
          <w:rFonts w:ascii="Arno Pro" w:hAnsi="Arno Pro"/>
          <w:bCs/>
          <w:kern w:val="21"/>
          <w:sz w:val="18"/>
        </w:rPr>
        <w:t>activities.</w:t>
      </w:r>
    </w:p>
    <w:p w14:paraId="5D147EB8" w14:textId="77777777" w:rsidR="006575AC" w:rsidRDefault="006575AC" w:rsidP="00783C5F">
      <w:pPr>
        <w:rPr>
          <w:b/>
          <w:i/>
          <w:iCs/>
          <w:color w:val="FF0000"/>
          <w:sz w:val="18"/>
          <w:szCs w:val="18"/>
        </w:rPr>
      </w:pPr>
    </w:p>
    <w:p w14:paraId="67E7F25F" w14:textId="070A9C2E" w:rsidR="00227F00" w:rsidRPr="00414963" w:rsidRDefault="00227F00" w:rsidP="00783C5F">
      <w:pPr>
        <w:rPr>
          <w:rFonts w:ascii="Arno Pro" w:hAnsi="Arno Pro"/>
          <w:color w:val="FF0000"/>
          <w:kern w:val="21"/>
          <w:sz w:val="18"/>
        </w:rPr>
      </w:pPr>
      <w:r w:rsidRPr="00414963">
        <w:rPr>
          <w:b/>
          <w:i/>
          <w:iCs/>
          <w:color w:val="FF0000"/>
          <w:sz w:val="18"/>
          <w:szCs w:val="18"/>
        </w:rPr>
        <w:t>Scheme 1.</w:t>
      </w:r>
      <w:r w:rsidRPr="00414963">
        <w:rPr>
          <w:i/>
          <w:iCs/>
          <w:color w:val="FF0000"/>
          <w:sz w:val="18"/>
          <w:szCs w:val="18"/>
        </w:rPr>
        <w:t xml:space="preserve"> Inverting GT1 mechanism presented according to the catalyst (magenta), donor (black) and acceptors (grey) used in this study.</w:t>
      </w:r>
    </w:p>
    <w:p w14:paraId="6C843C75" w14:textId="6DA886EE" w:rsidR="00227F00" w:rsidRPr="00227F00" w:rsidRDefault="00227F00" w:rsidP="00227F00">
      <w:pPr>
        <w:ind w:firstLine="181"/>
        <w:rPr>
          <w:rFonts w:ascii="Arno Pro" w:hAnsi="Arno Pro"/>
          <w:kern w:val="21"/>
          <w:sz w:val="18"/>
        </w:rPr>
      </w:pPr>
      <w:r w:rsidRPr="00227F00">
        <w:rPr>
          <w:rFonts w:ascii="Arno Pro" w:hAnsi="Arno Pro"/>
          <w:kern w:val="21"/>
          <w:sz w:val="18"/>
        </w:rPr>
        <w:t xml:space="preserve">To understand catalysis and substrate specificity in </w:t>
      </w:r>
      <w:r w:rsidRPr="00227F00">
        <w:rPr>
          <w:rFonts w:ascii="Arno Pro" w:hAnsi="Arno Pro"/>
          <w:i/>
          <w:kern w:val="21"/>
          <w:sz w:val="18"/>
        </w:rPr>
        <w:t>Pt</w:t>
      </w:r>
      <w:r w:rsidRPr="00227F00">
        <w:rPr>
          <w:rFonts w:ascii="Arno Pro" w:hAnsi="Arno Pro"/>
          <w:kern w:val="21"/>
          <w:sz w:val="18"/>
        </w:rPr>
        <w:t xml:space="preserve">UGT1, we undertook the kinetic evaluation of </w:t>
      </w:r>
      <w:r w:rsidRPr="00227F00">
        <w:rPr>
          <w:rFonts w:ascii="Arno Pro" w:hAnsi="Arno Pro"/>
          <w:i/>
          <w:kern w:val="21"/>
          <w:sz w:val="18"/>
        </w:rPr>
        <w:t>Pt</w:t>
      </w:r>
      <w:r w:rsidRPr="00227F00">
        <w:rPr>
          <w:rFonts w:ascii="Arno Pro" w:hAnsi="Arno Pro"/>
          <w:kern w:val="21"/>
          <w:sz w:val="18"/>
        </w:rPr>
        <w:t>UGT1-wt and mutants of its catalytic residues against aromatic acceptors that vary solely in the identity of the nucleophilic atom: 3,4</w:t>
      </w:r>
      <w:r w:rsidRPr="00227F00">
        <w:rPr>
          <w:rFonts w:ascii="Arno Pro" w:hAnsi="Arno Pro"/>
          <w:kern w:val="21"/>
          <w:sz w:val="18"/>
        </w:rPr>
        <w:noBreakHyphen/>
        <w:t xml:space="preserve">dichlorophenol (DCP, hereafter also named </w:t>
      </w:r>
      <w:r w:rsidRPr="00227F00">
        <w:rPr>
          <w:rFonts w:ascii="Arno Pro" w:hAnsi="Arno Pro"/>
          <w:i/>
          <w:kern w:val="21"/>
          <w:sz w:val="18"/>
        </w:rPr>
        <w:t>O</w:t>
      </w:r>
      <w:r w:rsidRPr="00227F00">
        <w:rPr>
          <w:rFonts w:ascii="Arno Pro" w:hAnsi="Arno Pro"/>
          <w:kern w:val="21"/>
          <w:sz w:val="18"/>
        </w:rPr>
        <w:noBreakHyphen/>
        <w:t>acceptor), 3,4</w:t>
      </w:r>
      <w:r w:rsidRPr="00227F00">
        <w:rPr>
          <w:rFonts w:ascii="Arno Pro" w:hAnsi="Arno Pro"/>
          <w:kern w:val="21"/>
          <w:sz w:val="18"/>
        </w:rPr>
        <w:noBreakHyphen/>
        <w:t xml:space="preserve">dichloroaniline (DCA, </w:t>
      </w:r>
      <w:r w:rsidRPr="00227F00">
        <w:rPr>
          <w:rFonts w:ascii="Arno Pro" w:hAnsi="Arno Pro"/>
          <w:i/>
          <w:kern w:val="21"/>
          <w:sz w:val="18"/>
        </w:rPr>
        <w:t>N</w:t>
      </w:r>
      <w:r w:rsidRPr="00227F00">
        <w:rPr>
          <w:rFonts w:ascii="Arno Pro" w:hAnsi="Arno Pro"/>
          <w:kern w:val="21"/>
          <w:sz w:val="18"/>
        </w:rPr>
        <w:t>-acceptor) and 3,4</w:t>
      </w:r>
      <w:r w:rsidRPr="00227F00">
        <w:rPr>
          <w:rFonts w:ascii="Arno Pro" w:hAnsi="Arno Pro"/>
          <w:kern w:val="21"/>
          <w:sz w:val="18"/>
        </w:rPr>
        <w:noBreakHyphen/>
        <w:t xml:space="preserve">dichlorothiophenol (DCT, </w:t>
      </w:r>
      <w:r w:rsidRPr="00227F00">
        <w:rPr>
          <w:rFonts w:ascii="Arno Pro" w:hAnsi="Arno Pro"/>
          <w:i/>
          <w:kern w:val="21"/>
          <w:sz w:val="18"/>
        </w:rPr>
        <w:t>S</w:t>
      </w:r>
      <w:r w:rsidRPr="00227F00">
        <w:rPr>
          <w:rFonts w:ascii="Arno Pro" w:hAnsi="Arno Pro"/>
          <w:kern w:val="21"/>
          <w:sz w:val="18"/>
        </w:rPr>
        <w:t xml:space="preserve">-acceptor). </w:t>
      </w:r>
      <w:r w:rsidRPr="00227F00">
        <w:rPr>
          <w:rFonts w:ascii="Arno Pro" w:hAnsi="Arno Pro" w:cs="Times"/>
          <w:kern w:val="21"/>
          <w:sz w:val="18"/>
        </w:rPr>
        <w:t xml:space="preserve">Mutations were </w:t>
      </w:r>
      <w:r w:rsidR="006E1A6D" w:rsidRPr="006E1A6D">
        <w:rPr>
          <w:rFonts w:ascii="Arno Pro" w:hAnsi="Arno Pro" w:cs="Times"/>
          <w:color w:val="FF0000"/>
          <w:kern w:val="21"/>
          <w:sz w:val="18"/>
        </w:rPr>
        <w:t>rationally</w:t>
      </w:r>
      <w:r w:rsidR="006E1A6D">
        <w:rPr>
          <w:rFonts w:ascii="Arno Pro" w:hAnsi="Arno Pro" w:cs="Times"/>
          <w:kern w:val="21"/>
          <w:sz w:val="18"/>
        </w:rPr>
        <w:t xml:space="preserve"> </w:t>
      </w:r>
      <w:r w:rsidRPr="00227F00">
        <w:rPr>
          <w:rFonts w:ascii="Arno Pro" w:hAnsi="Arno Pro" w:cs="Times"/>
          <w:kern w:val="21"/>
          <w:sz w:val="18"/>
        </w:rPr>
        <w:t>designed to assess how chemical properties (basicity, size, aromaticity, hydrogen bond donor/acceptor) contribute to specificity</w:t>
      </w:r>
      <w:r w:rsidR="006E1A6D">
        <w:rPr>
          <w:rFonts w:ascii="Arno Pro" w:hAnsi="Arno Pro" w:cs="Times"/>
          <w:kern w:val="21"/>
          <w:sz w:val="18"/>
        </w:rPr>
        <w:t xml:space="preserve">, </w:t>
      </w:r>
      <w:r w:rsidR="006E1A6D">
        <w:rPr>
          <w:rFonts w:ascii="Arno Pro" w:hAnsi="Arno Pro" w:cs="Times"/>
          <w:color w:val="FF0000"/>
          <w:kern w:val="21"/>
          <w:sz w:val="18"/>
        </w:rPr>
        <w:t>focusing on the catalytic d</w:t>
      </w:r>
      <w:r w:rsidR="00B529ED">
        <w:rPr>
          <w:rFonts w:ascii="Arno Pro" w:hAnsi="Arno Pro" w:cs="Times"/>
          <w:color w:val="FF0000"/>
          <w:kern w:val="21"/>
          <w:sz w:val="18"/>
        </w:rPr>
        <w:t>y</w:t>
      </w:r>
      <w:r w:rsidR="006E1A6D">
        <w:rPr>
          <w:rFonts w:ascii="Arno Pro" w:hAnsi="Arno Pro" w:cs="Times"/>
          <w:color w:val="FF0000"/>
          <w:kern w:val="21"/>
          <w:sz w:val="18"/>
        </w:rPr>
        <w:t>ad</w:t>
      </w:r>
      <w:r w:rsidRPr="00227F00">
        <w:rPr>
          <w:rFonts w:ascii="Arno Pro" w:hAnsi="Arno Pro" w:cs="Times"/>
          <w:kern w:val="21"/>
          <w:sz w:val="18"/>
        </w:rPr>
        <w:t xml:space="preserve">. </w:t>
      </w:r>
      <w:r w:rsidRPr="00227F00">
        <w:rPr>
          <w:rFonts w:ascii="Arno Pro" w:hAnsi="Arno Pro"/>
          <w:kern w:val="21"/>
          <w:sz w:val="18"/>
        </w:rPr>
        <w:t xml:space="preserve">The results obtained, summarized in Figure 1 and Table S1, show that </w:t>
      </w:r>
      <w:r w:rsidRPr="00227F00">
        <w:rPr>
          <w:rFonts w:ascii="Arno Pro" w:hAnsi="Arno Pro"/>
          <w:i/>
          <w:kern w:val="21"/>
          <w:sz w:val="18"/>
        </w:rPr>
        <w:t>Pt</w:t>
      </w:r>
      <w:r w:rsidRPr="00227F00">
        <w:rPr>
          <w:rFonts w:ascii="Arno Pro" w:hAnsi="Arno Pro"/>
          <w:kern w:val="21"/>
          <w:sz w:val="18"/>
        </w:rPr>
        <w:t>UGT1-wt</w:t>
      </w:r>
      <w:r w:rsidRPr="00227F00">
        <w:rPr>
          <w:rFonts w:ascii="Arno Pro" w:hAnsi="Arno Pro"/>
          <w:i/>
          <w:kern w:val="21"/>
          <w:sz w:val="18"/>
        </w:rPr>
        <w:t xml:space="preserve"> </w:t>
      </w:r>
      <w:r w:rsidRPr="00227F00">
        <w:rPr>
          <w:rFonts w:ascii="Arno Pro" w:hAnsi="Arno Pro"/>
          <w:kern w:val="21"/>
          <w:sz w:val="18"/>
        </w:rPr>
        <w:t xml:space="preserve">catalyzes </w:t>
      </w:r>
      <w:r w:rsidRPr="00227F00">
        <w:rPr>
          <w:rFonts w:ascii="Arno Pro" w:hAnsi="Arno Pro"/>
          <w:i/>
          <w:kern w:val="21"/>
          <w:sz w:val="18"/>
        </w:rPr>
        <w:t>O</w:t>
      </w:r>
      <w:r w:rsidRPr="00227F00">
        <w:rPr>
          <w:rFonts w:ascii="Arno Pro" w:hAnsi="Arno Pro"/>
          <w:kern w:val="21"/>
          <w:sz w:val="18"/>
        </w:rPr>
        <w:noBreakHyphen/>
        <w:t xml:space="preserve">, </w:t>
      </w:r>
      <w:r w:rsidRPr="00227F00">
        <w:rPr>
          <w:rFonts w:ascii="Arno Pro" w:hAnsi="Arno Pro"/>
          <w:i/>
          <w:kern w:val="21"/>
          <w:sz w:val="18"/>
        </w:rPr>
        <w:t>N</w:t>
      </w:r>
      <w:r w:rsidRPr="00227F00">
        <w:rPr>
          <w:rFonts w:ascii="Arno Pro" w:hAnsi="Arno Pro"/>
          <w:kern w:val="21"/>
          <w:sz w:val="18"/>
        </w:rPr>
        <w:t xml:space="preserve">- or </w:t>
      </w:r>
      <w:r w:rsidRPr="00227F00">
        <w:rPr>
          <w:rFonts w:ascii="Arno Pro" w:hAnsi="Arno Pro"/>
          <w:i/>
          <w:kern w:val="21"/>
          <w:sz w:val="18"/>
        </w:rPr>
        <w:t>S</w:t>
      </w:r>
      <w:r w:rsidRPr="00227F00">
        <w:rPr>
          <w:rFonts w:ascii="Arno Pro" w:hAnsi="Arno Pro"/>
          <w:kern w:val="21"/>
          <w:sz w:val="18"/>
        </w:rPr>
        <w:t xml:space="preserve">-glycosylation with similar rates, but acceptor specificity can be drastically altered by appropriate mutations. In </w:t>
      </w:r>
      <w:r w:rsidRPr="00227F00">
        <w:rPr>
          <w:rFonts w:ascii="Arno Pro" w:hAnsi="Arno Pro"/>
          <w:kern w:val="21"/>
          <w:sz w:val="18"/>
        </w:rPr>
        <w:t xml:space="preserve">particular, essentially monospecific </w:t>
      </w:r>
      <w:r w:rsidRPr="00227F00">
        <w:rPr>
          <w:rFonts w:ascii="Arno Pro" w:hAnsi="Arno Pro"/>
          <w:i/>
          <w:kern w:val="21"/>
          <w:sz w:val="18"/>
        </w:rPr>
        <w:t>N</w:t>
      </w:r>
      <w:r w:rsidRPr="00227F00">
        <w:rPr>
          <w:rFonts w:ascii="Arno Pro" w:hAnsi="Arno Pro"/>
          <w:kern w:val="21"/>
          <w:sz w:val="18"/>
        </w:rPr>
        <w:t xml:space="preserve">-glycosylation is achieved for </w:t>
      </w:r>
      <w:r w:rsidRPr="00227F00">
        <w:rPr>
          <w:rFonts w:ascii="Arno Pro" w:hAnsi="Arno Pro"/>
          <w:i/>
          <w:kern w:val="21"/>
          <w:sz w:val="18"/>
        </w:rPr>
        <w:t>Pt</w:t>
      </w:r>
      <w:r w:rsidRPr="00227F00">
        <w:rPr>
          <w:rFonts w:ascii="Arno Pro" w:hAnsi="Arno Pro"/>
          <w:kern w:val="21"/>
          <w:sz w:val="18"/>
        </w:rPr>
        <w:t xml:space="preserve">UGT1-His26Ala and monospecific </w:t>
      </w:r>
      <w:r w:rsidRPr="00227F00">
        <w:rPr>
          <w:rFonts w:ascii="Arno Pro" w:hAnsi="Arno Pro"/>
          <w:i/>
          <w:kern w:val="21"/>
          <w:sz w:val="18"/>
        </w:rPr>
        <w:t>S</w:t>
      </w:r>
      <w:r w:rsidRPr="00227F00">
        <w:rPr>
          <w:rFonts w:ascii="Arno Pro" w:hAnsi="Arno Pro"/>
          <w:kern w:val="21"/>
          <w:sz w:val="18"/>
        </w:rPr>
        <w:t xml:space="preserve">-glycosylation for </w:t>
      </w:r>
      <w:r w:rsidRPr="00227F00">
        <w:rPr>
          <w:rFonts w:ascii="Arno Pro" w:hAnsi="Arno Pro"/>
          <w:i/>
          <w:kern w:val="21"/>
          <w:sz w:val="18"/>
        </w:rPr>
        <w:t>Pt</w:t>
      </w:r>
      <w:r w:rsidRPr="00227F00">
        <w:rPr>
          <w:rFonts w:ascii="Arno Pro" w:hAnsi="Arno Pro"/>
          <w:kern w:val="21"/>
          <w:sz w:val="18"/>
        </w:rPr>
        <w:t>UGT1</w:t>
      </w:r>
      <w:r w:rsidRPr="00227F00">
        <w:rPr>
          <w:rFonts w:ascii="Arno Pro" w:hAnsi="Arno Pro"/>
          <w:kern w:val="21"/>
          <w:sz w:val="18"/>
        </w:rPr>
        <w:noBreakHyphen/>
        <w:t xml:space="preserve">Asp122Asn, while </w:t>
      </w:r>
      <w:r w:rsidRPr="00227F00">
        <w:rPr>
          <w:rFonts w:ascii="Arno Pro" w:hAnsi="Arno Pro"/>
          <w:i/>
          <w:kern w:val="21"/>
          <w:sz w:val="18"/>
        </w:rPr>
        <w:t>Pt</w:t>
      </w:r>
      <w:r w:rsidRPr="00227F00">
        <w:rPr>
          <w:rFonts w:ascii="Arno Pro" w:hAnsi="Arno Pro"/>
          <w:kern w:val="21"/>
          <w:sz w:val="18"/>
        </w:rPr>
        <w:t xml:space="preserve">UGT1-His26Glu displays improved </w:t>
      </w:r>
      <w:r w:rsidRPr="00227F00">
        <w:rPr>
          <w:rFonts w:ascii="Arno Pro" w:hAnsi="Arno Pro"/>
          <w:i/>
          <w:kern w:val="21"/>
          <w:sz w:val="18"/>
        </w:rPr>
        <w:t>N</w:t>
      </w:r>
      <w:r w:rsidRPr="00227F00">
        <w:rPr>
          <w:rFonts w:ascii="Arno Pro" w:hAnsi="Arno Pro"/>
          <w:kern w:val="21"/>
          <w:sz w:val="18"/>
        </w:rPr>
        <w:t>-glycosylation (</w:t>
      </w:r>
      <w:r w:rsidRPr="00227F00">
        <w:rPr>
          <w:rFonts w:ascii="Arno Pro" w:hAnsi="Arno Pro"/>
          <w:i/>
          <w:kern w:val="21"/>
          <w:sz w:val="18"/>
        </w:rPr>
        <w:t>k</w:t>
      </w:r>
      <w:r w:rsidRPr="00227F00">
        <w:rPr>
          <w:rFonts w:ascii="Arno Pro" w:hAnsi="Arno Pro"/>
          <w:kern w:val="21"/>
          <w:sz w:val="18"/>
          <w:vertAlign w:val="subscript"/>
        </w:rPr>
        <w:t>cat</w:t>
      </w:r>
      <w:r w:rsidRPr="00227F00">
        <w:rPr>
          <w:rFonts w:ascii="Arno Pro" w:hAnsi="Arno Pro"/>
          <w:kern w:val="21"/>
          <w:sz w:val="18"/>
        </w:rPr>
        <w:t xml:space="preserve"> increases from 71.5 to 292.6 min</w:t>
      </w:r>
      <w:r w:rsidRPr="00227F00">
        <w:rPr>
          <w:rFonts w:ascii="Constantia" w:hAnsi="Constantia"/>
          <w:kern w:val="21"/>
          <w:sz w:val="18"/>
          <w:vertAlign w:val="superscript"/>
        </w:rPr>
        <w:t>−</w:t>
      </w:r>
      <w:r w:rsidRPr="00227F00">
        <w:rPr>
          <w:rFonts w:ascii="Arno Pro" w:hAnsi="Arno Pro"/>
          <w:kern w:val="21"/>
          <w:sz w:val="18"/>
          <w:vertAlign w:val="superscript"/>
        </w:rPr>
        <w:t>1</w:t>
      </w:r>
      <w:r w:rsidRPr="00227F00">
        <w:rPr>
          <w:rFonts w:ascii="Arno Pro" w:hAnsi="Arno Pro"/>
          <w:kern w:val="21"/>
          <w:sz w:val="18"/>
        </w:rPr>
        <w:t xml:space="preserve">). </w:t>
      </w:r>
    </w:p>
    <w:p w14:paraId="0C2BF3C3" w14:textId="76835FAE" w:rsidR="000732C2" w:rsidRPr="00B529ED" w:rsidRDefault="00D37309" w:rsidP="00B529ED">
      <w:pPr>
        <w:ind w:firstLine="181"/>
        <w:rPr>
          <w:rFonts w:ascii="Arno Pro" w:hAnsi="Arno Pro"/>
          <w:kern w:val="21"/>
          <w:sz w:val="18"/>
        </w:rPr>
      </w:pPr>
      <w:r>
        <w:rPr>
          <w:rFonts w:ascii="Arno Pro" w:hAnsi="Arno Pro"/>
          <w:kern w:val="21"/>
          <w:sz w:val="18"/>
        </w:rPr>
        <w:t>Figure 1 also shows that s</w:t>
      </w:r>
      <w:r w:rsidR="002E1558">
        <w:rPr>
          <w:rFonts w:ascii="Arno Pro" w:hAnsi="Arno Pro"/>
          <w:kern w:val="21"/>
          <w:sz w:val="18"/>
        </w:rPr>
        <w:t>ome mutations</w:t>
      </w:r>
      <w:r w:rsidR="00227F00" w:rsidRPr="00227F00">
        <w:rPr>
          <w:rFonts w:ascii="Arno Pro" w:hAnsi="Arno Pro"/>
          <w:kern w:val="21"/>
          <w:sz w:val="18"/>
        </w:rPr>
        <w:t xml:space="preserve"> </w:t>
      </w:r>
      <w:r>
        <w:rPr>
          <w:rFonts w:ascii="Arno Pro" w:hAnsi="Arno Pro"/>
          <w:kern w:val="21"/>
          <w:sz w:val="18"/>
        </w:rPr>
        <w:t xml:space="preserve">can </w:t>
      </w:r>
      <w:r w:rsidR="00227F00" w:rsidRPr="00227F00">
        <w:rPr>
          <w:rFonts w:ascii="Arno Pro" w:hAnsi="Arno Pro"/>
          <w:kern w:val="21"/>
          <w:sz w:val="18"/>
        </w:rPr>
        <w:t xml:space="preserve">disable only one of the </w:t>
      </w:r>
      <w:r>
        <w:rPr>
          <w:rFonts w:ascii="Arno Pro" w:hAnsi="Arno Pro"/>
          <w:kern w:val="21"/>
          <w:sz w:val="18"/>
        </w:rPr>
        <w:t xml:space="preserve">three </w:t>
      </w:r>
      <w:r w:rsidR="00227F00" w:rsidRPr="00227F00">
        <w:rPr>
          <w:rFonts w:ascii="Arno Pro" w:hAnsi="Arno Pro"/>
          <w:kern w:val="21"/>
          <w:sz w:val="18"/>
        </w:rPr>
        <w:t xml:space="preserve">glycosylation functions. For instance, </w:t>
      </w:r>
      <w:r w:rsidR="00227F00" w:rsidRPr="00227F00">
        <w:rPr>
          <w:rFonts w:ascii="Arno Pro" w:hAnsi="Arno Pro"/>
          <w:i/>
          <w:kern w:val="21"/>
          <w:sz w:val="18"/>
        </w:rPr>
        <w:t>Pt</w:t>
      </w:r>
      <w:r w:rsidR="00227F00" w:rsidRPr="00227F00">
        <w:rPr>
          <w:rFonts w:ascii="Arno Pro" w:hAnsi="Arno Pro"/>
          <w:kern w:val="21"/>
          <w:sz w:val="18"/>
        </w:rPr>
        <w:t>UGT1</w:t>
      </w:r>
      <w:r w:rsidR="00227F00" w:rsidRPr="00227F00">
        <w:rPr>
          <w:rFonts w:ascii="Arno Pro" w:hAnsi="Arno Pro"/>
          <w:kern w:val="21"/>
          <w:sz w:val="18"/>
        </w:rPr>
        <w:noBreakHyphen/>
        <w:t xml:space="preserve">His26Gln exhibits </w:t>
      </w:r>
      <w:r w:rsidR="00227F00" w:rsidRPr="00227F00">
        <w:rPr>
          <w:rFonts w:ascii="Arno Pro" w:hAnsi="Arno Pro"/>
          <w:i/>
          <w:kern w:val="21"/>
          <w:sz w:val="18"/>
        </w:rPr>
        <w:t>N</w:t>
      </w:r>
      <w:r w:rsidR="00227F00" w:rsidRPr="00227F00">
        <w:rPr>
          <w:rFonts w:ascii="Arno Pro" w:hAnsi="Arno Pro"/>
          <w:kern w:val="21"/>
          <w:sz w:val="18"/>
        </w:rPr>
        <w:t xml:space="preserve">- and </w:t>
      </w:r>
      <w:r w:rsidR="00227F00" w:rsidRPr="00227F00">
        <w:rPr>
          <w:rFonts w:ascii="Arno Pro" w:hAnsi="Arno Pro"/>
          <w:i/>
          <w:kern w:val="21"/>
          <w:sz w:val="18"/>
        </w:rPr>
        <w:t>S</w:t>
      </w:r>
      <w:r w:rsidR="00227F00" w:rsidRPr="00227F00">
        <w:rPr>
          <w:rFonts w:ascii="Arno Pro" w:hAnsi="Arno Pro"/>
          <w:kern w:val="21"/>
          <w:sz w:val="18"/>
        </w:rPr>
        <w:t xml:space="preserve">-glycosylation activities, similar as </w:t>
      </w:r>
      <w:r w:rsidR="00227F00" w:rsidRPr="00227F00">
        <w:rPr>
          <w:rFonts w:ascii="Arno Pro" w:hAnsi="Arno Pro"/>
          <w:i/>
          <w:kern w:val="21"/>
          <w:sz w:val="18"/>
        </w:rPr>
        <w:t>Pt</w:t>
      </w:r>
      <w:r w:rsidR="00227F00" w:rsidRPr="00227F00">
        <w:rPr>
          <w:rFonts w:ascii="Arno Pro" w:hAnsi="Arno Pro"/>
          <w:kern w:val="21"/>
          <w:sz w:val="18"/>
        </w:rPr>
        <w:t xml:space="preserve">UGT1-wt, while being devoid of </w:t>
      </w:r>
      <w:r w:rsidR="00227F00" w:rsidRPr="00227F00">
        <w:rPr>
          <w:rFonts w:ascii="Arno Pro" w:hAnsi="Arno Pro"/>
          <w:i/>
          <w:kern w:val="21"/>
          <w:sz w:val="18"/>
        </w:rPr>
        <w:t>O</w:t>
      </w:r>
      <w:r w:rsidR="00227F00" w:rsidRPr="00227F00">
        <w:rPr>
          <w:rFonts w:ascii="Arno Pro" w:hAnsi="Arno Pro"/>
          <w:kern w:val="21"/>
          <w:sz w:val="18"/>
        </w:rPr>
        <w:t xml:space="preserve">-glycosylation (Figure 1). This suggests that </w:t>
      </w:r>
      <w:r w:rsidR="00227F00" w:rsidRPr="00227F00">
        <w:rPr>
          <w:rFonts w:ascii="Arno Pro" w:hAnsi="Arno Pro"/>
          <w:i/>
          <w:iCs/>
          <w:kern w:val="21"/>
          <w:sz w:val="18"/>
        </w:rPr>
        <w:t>O</w:t>
      </w:r>
      <w:r w:rsidR="00227F00" w:rsidRPr="00227F00">
        <w:rPr>
          <w:rFonts w:ascii="Arno Pro" w:hAnsi="Arno Pro"/>
          <w:kern w:val="21"/>
          <w:sz w:val="18"/>
        </w:rPr>
        <w:t xml:space="preserve">-glycosylation needs the His26/Asp122 pair to deprotonate the phenol group, whereas </w:t>
      </w:r>
      <w:r w:rsidR="00227F00" w:rsidRPr="00227F00">
        <w:rPr>
          <w:rFonts w:ascii="Arno Pro" w:hAnsi="Arno Pro"/>
          <w:i/>
          <w:kern w:val="21"/>
          <w:sz w:val="18"/>
        </w:rPr>
        <w:t>N</w:t>
      </w:r>
      <w:r w:rsidR="00227F00" w:rsidRPr="00227F00">
        <w:rPr>
          <w:rFonts w:ascii="Arno Pro" w:hAnsi="Arno Pro"/>
          <w:kern w:val="21"/>
          <w:sz w:val="18"/>
        </w:rPr>
        <w:t xml:space="preserve">- and </w:t>
      </w:r>
      <w:r w:rsidR="00227F00" w:rsidRPr="00227F00">
        <w:rPr>
          <w:rFonts w:ascii="Arno Pro" w:hAnsi="Arno Pro"/>
          <w:i/>
          <w:kern w:val="21"/>
          <w:sz w:val="18"/>
        </w:rPr>
        <w:t>S</w:t>
      </w:r>
      <w:r w:rsidR="00227F00" w:rsidRPr="00227F00">
        <w:rPr>
          <w:rFonts w:ascii="Arno Pro" w:hAnsi="Arno Pro"/>
          <w:kern w:val="21"/>
          <w:sz w:val="18"/>
        </w:rPr>
        <w:t xml:space="preserve">-glycosylation proceed without acceptor deprotonation. In fact, </w:t>
      </w:r>
      <w:r w:rsidR="00227F00" w:rsidRPr="00227F00">
        <w:rPr>
          <w:rFonts w:ascii="Arno Pro" w:hAnsi="Arno Pro"/>
          <w:i/>
          <w:iCs/>
          <w:kern w:val="21"/>
          <w:sz w:val="18"/>
        </w:rPr>
        <w:t>N</w:t>
      </w:r>
      <w:r w:rsidR="00227F00" w:rsidRPr="00227F00">
        <w:rPr>
          <w:rFonts w:ascii="Arno Pro" w:hAnsi="Arno Pro"/>
          <w:kern w:val="21"/>
          <w:sz w:val="18"/>
        </w:rPr>
        <w:t xml:space="preserve">-glycosylation operating without deprotonation was proposed for the bi-functional </w:t>
      </w:r>
      <w:r w:rsidR="00227F00" w:rsidRPr="00227F00">
        <w:rPr>
          <w:rFonts w:ascii="Arno Pro" w:hAnsi="Arno Pro"/>
          <w:i/>
          <w:kern w:val="21"/>
          <w:sz w:val="18"/>
        </w:rPr>
        <w:t>O</w:t>
      </w:r>
      <w:r w:rsidR="00227F00" w:rsidRPr="00227F00">
        <w:rPr>
          <w:rFonts w:ascii="Arno Pro" w:hAnsi="Arno Pro"/>
          <w:kern w:val="21"/>
          <w:sz w:val="18"/>
        </w:rPr>
        <w:t>-/</w:t>
      </w:r>
      <w:r w:rsidR="00227F00" w:rsidRPr="00227F00">
        <w:rPr>
          <w:rFonts w:ascii="Arno Pro" w:hAnsi="Arno Pro"/>
          <w:i/>
          <w:kern w:val="21"/>
          <w:sz w:val="18"/>
        </w:rPr>
        <w:t>N</w:t>
      </w:r>
      <w:r w:rsidR="00227F00" w:rsidRPr="00227F00">
        <w:rPr>
          <w:rFonts w:ascii="Arno Pro" w:hAnsi="Arno Pro"/>
          <w:kern w:val="21"/>
          <w:sz w:val="18"/>
        </w:rPr>
        <w:t>- transferase AtUGT72B1,</w:t>
      </w:r>
      <w:r w:rsidR="00227F00" w:rsidRPr="00227F00">
        <w:rPr>
          <w:rFonts w:ascii="Arno Pro" w:hAnsi="Arno Pro"/>
          <w:kern w:val="21"/>
          <w:sz w:val="18"/>
          <w:vertAlign w:val="superscript"/>
        </w:rPr>
        <w:fldChar w:fldCharType="begin" w:fldLock="1"/>
      </w:r>
      <w:r w:rsidR="008B0FA3">
        <w:rPr>
          <w:rFonts w:ascii="Arno Pro" w:hAnsi="Arno Pro"/>
          <w:kern w:val="21"/>
          <w:sz w:val="18"/>
          <w:vertAlign w:val="superscript"/>
        </w:rPr>
        <w:instrText>ADDIN CSL_CITATION {"citationItems":[{"id":"ITEM-1","itemData":{"abstract":"The glucosylation of pollutant and pesticide metabolites in plants controls their bioactivity and the formation of subsequent chemical residues. The model plant Arabidopsis thaliana contains &gt;100 glycosyltransferases (GTs) dedicated to small-molecule conjugation and, whereas 44 of these enzymes catalyze the O-glucosylation of chlorinated phenols, only one, UGT72B1, shows appreciable N-glucosylating activity toward chloroanilines. UGT72B1 is a bifunctional O-glucosyltransferase (OGT) and N-glucosyltransferase (NGT). To investigate this unique dual activity, the structure of the protein was solved, at resolutions up to 1.45 A, in various forms including the Michaelis complex with intact donor analog and trichlorophenol acceptor. The catalytic mechanism and basis for O/N specificity was probed by mutagenesis and domain shuffling with an orthologous enzyme from Brassica napus (BnUGT), which possesses only OGT activity. Mutation of BnUGT at just two positions (D312N and F315Y) installed high levels of NGT activity. Molecular modeling revealed the connectivity of these residues to H19 on UGT72B1, with its mutagenesis exclusively defining NGT activity in the Arabidopsis enzyme. These results shed light on the conjugation of nonnatural substrates by plant GTs, highlighting the catalytic plasticity of this enzyme class and the ability to engineer unusual and desirable transfer to nitrogen-based acceptors.","author":[{"dropping-particle":"","family":"Brazier-Hicks","given":"M","non-dropping-particle":"","parse-names":false,"suffix":""},{"dropping-particle":"","family":"Offen","given":"W A","non-dropping-particle":"","parse-names":false,"suffix":""},{"dropping-particle":"","family":"Gershater","given":"M C","non-dropping-particle":"","parse-names":false,"suffix":""},{"dropping-particle":"","family":"Revett","given":"T J","non-dropping-particle":"","parse-names":false,"suffix":""},{"dropping-particle":"","family":"Lim","given":"E K","non-dropping-particle":"","parse-names":false,"suffix":""},{"dropping-particle":"","family":"Bowles","given":"D J","non-dropping-particle":"","parse-names":false,"suffix":""},{"dropping-particle":"","family":"Davies","given":"G J","non-dropping-particle":"","parse-names":false,"suffix":""},{"dropping-particle":"","family":"Edwards","given":"R","non-dropping-particle":"","parse-names":false,"suffix":""}],"container-title":"Proceedings of the National Academy of Sciences","id":"ITEM-1","issue":"51","issued":{"date-parts":[["2007"]]},"note":"From Duplicate 1 (Characterization and engineering of the bifunctional N- and O-glucosyltransferase involved in xenobiotic metabolism in plants - Brazier-Hicks, M; Offen, W A; Gershater, M C; Revett, T J; Lim, E K; Bowles, D J; Davies, G J; Edwards, R)\n\nmost important paper\ndiffer n the mechanism conclusion\n\nWe lack the H19Q mutant for sure.","page":"20238-20243","title":"Characterization and engineering of the bifunctional &lt;i&gt;N&lt;/i&gt;- and &lt;i&gt;O&lt;/i&gt;-glucosyltransferase involved in xenobiotic metabolism in plants","type":"article-journal","volume":"104"},"uris":["http://www.mendeley.com/documents/?uuid=9f48a189-0357-4899-a58f-9e72007e03bd"]}],"mendeley":{"formattedCitation":"&lt;sup&gt;15&lt;/sup&gt;","plainTextFormattedCitation":"15","previouslyFormattedCitation":"&lt;sup&gt;15&lt;/sup&gt;"},"properties":{"noteIndex":0},"schema":"https://github.com/citation-style-language/schema/raw/master/csl-citation.json"}</w:instrText>
      </w:r>
      <w:r w:rsidR="00227F00" w:rsidRPr="00227F00">
        <w:rPr>
          <w:rFonts w:ascii="Arno Pro" w:hAnsi="Arno Pro"/>
          <w:kern w:val="21"/>
          <w:sz w:val="18"/>
          <w:vertAlign w:val="superscript"/>
        </w:rPr>
        <w:fldChar w:fldCharType="separate"/>
      </w:r>
      <w:r w:rsidR="008C0F8F" w:rsidRPr="008C0F8F">
        <w:rPr>
          <w:rFonts w:ascii="Arno Pro" w:hAnsi="Arno Pro"/>
          <w:noProof/>
          <w:kern w:val="21"/>
          <w:sz w:val="18"/>
          <w:vertAlign w:val="superscript"/>
        </w:rPr>
        <w:t>15</w:t>
      </w:r>
      <w:r w:rsidR="00227F00" w:rsidRPr="00227F00">
        <w:rPr>
          <w:rFonts w:ascii="Arno Pro" w:hAnsi="Arno Pro"/>
          <w:kern w:val="21"/>
          <w:sz w:val="18"/>
          <w:vertAlign w:val="superscript"/>
        </w:rPr>
        <w:fldChar w:fldCharType="end"/>
      </w:r>
      <w:r w:rsidR="00227F00" w:rsidRPr="00227F00">
        <w:rPr>
          <w:rFonts w:ascii="Arno Pro" w:hAnsi="Arno Pro"/>
          <w:kern w:val="21"/>
          <w:sz w:val="18"/>
        </w:rPr>
        <w:t xml:space="preserve"> which glycosylate monolignols</w:t>
      </w:r>
      <w:r w:rsidR="00227F00" w:rsidRPr="00227F00">
        <w:rPr>
          <w:rFonts w:ascii="Arno Pro" w:hAnsi="Arno Pro"/>
          <w:kern w:val="21"/>
          <w:sz w:val="18"/>
        </w:rPr>
        <w:fldChar w:fldCharType="begin" w:fldLock="1"/>
      </w:r>
      <w:r w:rsidR="0064021B">
        <w:rPr>
          <w:rFonts w:ascii="Arno Pro" w:hAnsi="Arno Pro"/>
          <w:kern w:val="21"/>
          <w:sz w:val="18"/>
        </w:rPr>
        <w:instrText>ADDIN CSL_CITATION {"citationItems":[{"id":"ITEM-1","itemData":{"abstract":"Glycosylation of monolignols has been found to be widespread in land plants since the 1970s. However, whether monolignol glycosylation is crucial for cell wall lignification and how it exerts effects are still unknown. Here, we report the identification of a mutant ugt72b1 showing aggravated and ectopic lignification in floral stems along with arrested growth and anthocyanin accumulation. Histochemical assays and thioacidolysis analysis confirmed the enhanced lignification and increased lignin biosynthesis in the ugt72b1 mutant. The loss of UDP-glycosyltransferase UGT72B1 function was responsible for the lignification phenotype, as demonstrated by complementation experiments. Enzyme activity analysis indicated that UGT72B1 could catalyze the glucose conjugation of monolignols, especially coniferyl alcohol and coniferyl aldehyde, which was confirmed by analyzing monolignol glucosides of UGT72B1 transgenic plants. Furthermore, the UGT72B1 gene was strongly expressed in young stem tissues, especially xylem tissues. However, UGT72B1 paralogs such as UGT72B2 and UGT72B3 had weak enzyme activity toward monolignols and weak expression in stem tissues. Transcriptomic profiling showed that UGT72B1 knockout resulted in extensively increased transcript levels of genes involved in monolignol biosynthesis, lignin polymerization and cell wall related transcription factors, which was confirmed by quantitative real-time PCR assays. These results provided evidence that monolignol glucosylation catalyzed by UGT72B1 was essential for normal cell wall lignification, thus offering insight into the molecular mechanism of cell wall development and cell wall lignification. This article is protected by copyright. All rights reserved.","author":[{"dropping-particle":"","family":"Lin","given":"Ji Shan","non-dropping-particle":"","parse-names":false,"suffix":""},{"dropping-particle":"","family":"Huang","given":"Xu Xu","non-dropping-particle":"","parse-names":false,"suffix":""},{"dropping-particle":"","family":"Li","given":"Qin","non-dropping-particle":"","parse-names":false,"suffix":""},{"dropping-particle":"","family":"Cao","given":"Yingping","non-dropping-particle":"","parse-names":false,"suffix":""},{"dropping-particle":"","family":"Bao","given":"Yan","non-dropping-particle":"","parse-names":false,"suffix":""},{"dropping-particle":"","family":"Meng","given":"Xia Fei","non-dropping-particle":"","parse-names":false,"suffix":""},{"dropping-particle":"","family":"Li","given":"Yan Jie","non-dropping-particle":"","parse-names":false,"suffix":""},{"dropping-particle":"","family":"Fu","given":"Chunxiang","non-dropping-particle":"","parse-names":false,"suffix":""},{"dropping-particle":"","family":"Hou","given":"Bing Kai","non-dropping-particle":"","parse-names":false,"suffix":""}],"container-title":"Plant Journal","id":"ITEM-1","issue":"1","issued":{"date-parts":[["2016"]]},"note":"cited, naturale role of A thalia.","page":"26-42","title":"UDP-glycosyltransferase 72B1 catalyzes the glucose conjugation of monolignols and is essential for the normal cell wall lignification in &lt;i&gt;Arabidopsis thaliana&lt;/i&gt;","type":"article-journal","volume":"88"},"uris":["http://www.mendeley.com/documents/?uuid=ab450dd5-d251-479a-ae68-8644aaf8864b"]}],"mendeley":{"formattedCitation":"&lt;sup&gt;27&lt;/sup&gt;","plainTextFormattedCitation":"27","previouslyFormattedCitation":"&lt;sup&gt;27&lt;/sup&gt;"},"properties":{"noteIndex":0},"schema":"https://github.com/citation-style-language/schema/raw/master/csl-citation.json"}</w:instrText>
      </w:r>
      <w:r w:rsidR="00227F00" w:rsidRPr="00227F00">
        <w:rPr>
          <w:rFonts w:ascii="Arno Pro" w:hAnsi="Arno Pro"/>
          <w:kern w:val="21"/>
          <w:sz w:val="18"/>
        </w:rPr>
        <w:fldChar w:fldCharType="separate"/>
      </w:r>
      <w:r w:rsidR="00C15480" w:rsidRPr="00C15480">
        <w:rPr>
          <w:rFonts w:ascii="Arno Pro" w:hAnsi="Arno Pro"/>
          <w:noProof/>
          <w:kern w:val="21"/>
          <w:sz w:val="18"/>
          <w:vertAlign w:val="superscript"/>
        </w:rPr>
        <w:t>27</w:t>
      </w:r>
      <w:r w:rsidR="00227F00" w:rsidRPr="00227F00">
        <w:rPr>
          <w:rFonts w:ascii="Arno Pro" w:hAnsi="Arno Pro"/>
          <w:kern w:val="21"/>
          <w:sz w:val="18"/>
        </w:rPr>
        <w:fldChar w:fldCharType="end"/>
      </w:r>
      <w:r w:rsidR="00227F00" w:rsidRPr="00227F00">
        <w:rPr>
          <w:rFonts w:ascii="Arno Pro" w:hAnsi="Arno Pro"/>
          <w:kern w:val="21"/>
          <w:sz w:val="18"/>
        </w:rPr>
        <w:t xml:space="preserve"> and shares 61% sequence identity with </w:t>
      </w:r>
      <w:r w:rsidR="00227F00" w:rsidRPr="00227F00">
        <w:rPr>
          <w:rFonts w:ascii="Arno Pro" w:hAnsi="Arno Pro"/>
          <w:i/>
          <w:kern w:val="21"/>
          <w:sz w:val="18"/>
        </w:rPr>
        <w:t>Pt</w:t>
      </w:r>
      <w:r w:rsidR="007661EB">
        <w:rPr>
          <w:rFonts w:ascii="Arno Pro" w:hAnsi="Arno Pro"/>
          <w:kern w:val="21"/>
          <w:sz w:val="18"/>
        </w:rPr>
        <w:t xml:space="preserve">UGT1. </w:t>
      </w:r>
      <w:r w:rsidR="00227F00" w:rsidRPr="00227F00">
        <w:rPr>
          <w:rFonts w:ascii="Arno Pro" w:hAnsi="Arno Pro"/>
          <w:kern w:val="21"/>
          <w:sz w:val="18"/>
        </w:rPr>
        <w:t>It was suggested that aniline compounds would form glycosylated aniliniums (p</w:t>
      </w:r>
      <w:r w:rsidR="00227F00" w:rsidRPr="00227F00">
        <w:rPr>
          <w:rFonts w:ascii="Arno Pro" w:hAnsi="Arno Pro"/>
          <w:i/>
          <w:kern w:val="21"/>
          <w:sz w:val="18"/>
        </w:rPr>
        <w:t>K</w:t>
      </w:r>
      <w:r w:rsidR="00227F00" w:rsidRPr="00227F00">
        <w:rPr>
          <w:rFonts w:ascii="Arno Pro" w:hAnsi="Arno Pro"/>
          <w:kern w:val="21"/>
          <w:sz w:val="18"/>
          <w:vertAlign w:val="subscript"/>
        </w:rPr>
        <w:t>a</w:t>
      </w:r>
      <w:r w:rsidR="00227F00" w:rsidRPr="00227F00">
        <w:rPr>
          <w:rFonts w:ascii="Arno Pro" w:hAnsi="Arno Pro"/>
          <w:kern w:val="21"/>
          <w:sz w:val="18"/>
        </w:rPr>
        <w:t>(DCAH</w:t>
      </w:r>
      <w:r w:rsidR="00227F00" w:rsidRPr="00227F00">
        <w:rPr>
          <w:rFonts w:ascii="Arno Pro" w:hAnsi="Arno Pro"/>
          <w:kern w:val="21"/>
          <w:sz w:val="18"/>
          <w:vertAlign w:val="superscript"/>
        </w:rPr>
        <w:t>+</w:t>
      </w:r>
      <w:r w:rsidR="00227F00" w:rsidRPr="00227F00">
        <w:rPr>
          <w:rFonts w:ascii="Arno Pro" w:hAnsi="Arno Pro"/>
          <w:kern w:val="21"/>
          <w:sz w:val="18"/>
        </w:rPr>
        <w:t>)</w:t>
      </w:r>
      <w:r w:rsidR="00227F00" w:rsidRPr="00227F00">
        <w:rPr>
          <w:rFonts w:ascii="Arno Pro" w:hAnsi="Arno Pro"/>
          <w:kern w:val="21"/>
          <w:sz w:val="18"/>
          <w:vertAlign w:val="subscript"/>
        </w:rPr>
        <w:t xml:space="preserve"> </w:t>
      </w:r>
      <w:r w:rsidR="00227F00" w:rsidRPr="00227F00">
        <w:rPr>
          <w:rFonts w:ascii="Arial" w:hAnsi="Arial" w:cs="Arial"/>
          <w:kern w:val="21"/>
          <w:sz w:val="18"/>
        </w:rPr>
        <w:t>≈</w:t>
      </w:r>
      <w:r w:rsidR="00227F00" w:rsidRPr="00227F00">
        <w:rPr>
          <w:rFonts w:ascii="Arno Pro" w:hAnsi="Arno Pro"/>
          <w:kern w:val="21"/>
          <w:sz w:val="18"/>
        </w:rPr>
        <w:t xml:space="preserve"> 3)</w:t>
      </w:r>
      <w:r w:rsidR="00227F00" w:rsidRPr="00227F00">
        <w:rPr>
          <w:rFonts w:ascii="Arno Pro" w:hAnsi="Arno Pro"/>
          <w:kern w:val="21"/>
          <w:sz w:val="18"/>
        </w:rPr>
        <w:fldChar w:fldCharType="begin" w:fldLock="1"/>
      </w:r>
      <w:r w:rsidR="0064021B">
        <w:rPr>
          <w:rFonts w:ascii="Arno Pro" w:hAnsi="Arno Pro"/>
          <w:kern w:val="21"/>
          <w:sz w:val="18"/>
        </w:rPr>
        <w:instrText>ADDIN CSL_CITATION {"citationItems":[{"id":"ITEM-1","itemData":{"abstract":"The thermodynamic ionization constants of the six dichloroanilines and the six dichlorophenols in aqueous solution at 25 ?C have been determined by the spectrophotometric method. The pK values found are recorded in table 3. An approximately linear relation is found to exist between the pKA value of a dichloroaniline and the pKp value of the corresponding dichlorophenol. The relation is [equation not included]. This equation yields pKA values which differ from the observed by not more than 0.06 pK unit and, on the average, by 0.03 pK unit; it applies even when both substituents are in the ortho position.","author":[{"dropping-particle":"","family":"Robinson","given":"R A","non-dropping-particle":"","parse-names":false,"suffix":""}],"id":"ITEM-1","issue":"2","issued":{"date-parts":[["1964"]]},"note":"pka DCP 8.59\npka DCA but as acid (2.97)","page":"159-164","title":"Ionization Constants of the Six Dichloroanilines and the Six Dichlorophenols in Aqueous Solution at 25°C","type":"article-journal","volume":"68"},"uris":["http://www.mendeley.com/documents/?uuid=2cd08114-3d36-437c-a0b1-21122c79b074"]}],"mendeley":{"formattedCitation":"&lt;sup&gt;28&lt;/sup&gt;","plainTextFormattedCitation":"28","previouslyFormattedCitation":"&lt;sup&gt;28&lt;/sup&gt;"},"properties":{"noteIndex":0},"schema":"https://github.com/citation-style-language/schema/raw/master/csl-citation.json"}</w:instrText>
      </w:r>
      <w:r w:rsidR="00227F00" w:rsidRPr="00227F00">
        <w:rPr>
          <w:rFonts w:ascii="Arno Pro" w:hAnsi="Arno Pro"/>
          <w:kern w:val="21"/>
          <w:sz w:val="18"/>
        </w:rPr>
        <w:fldChar w:fldCharType="separate"/>
      </w:r>
      <w:r w:rsidR="00C15480" w:rsidRPr="00C15480">
        <w:rPr>
          <w:rFonts w:ascii="Arno Pro" w:hAnsi="Arno Pro"/>
          <w:noProof/>
          <w:kern w:val="21"/>
          <w:sz w:val="18"/>
          <w:vertAlign w:val="superscript"/>
        </w:rPr>
        <w:t>28</w:t>
      </w:r>
      <w:r w:rsidR="00227F00" w:rsidRPr="00227F00">
        <w:rPr>
          <w:rFonts w:ascii="Arno Pro" w:hAnsi="Arno Pro"/>
          <w:kern w:val="21"/>
          <w:sz w:val="18"/>
        </w:rPr>
        <w:fldChar w:fldCharType="end"/>
      </w:r>
      <w:r w:rsidR="00227F00" w:rsidRPr="00227F00">
        <w:rPr>
          <w:rFonts w:ascii="Arno Pro" w:hAnsi="Arno Pro"/>
          <w:kern w:val="21"/>
          <w:sz w:val="18"/>
        </w:rPr>
        <w:t>, which would later be deprotonated by the solvent.</w:t>
      </w:r>
      <w:r w:rsidR="00227F00" w:rsidRPr="00227F00">
        <w:rPr>
          <w:rFonts w:ascii="Arno Pro" w:hAnsi="Arno Pro"/>
          <w:kern w:val="21"/>
          <w:sz w:val="18"/>
          <w:vertAlign w:val="superscript"/>
        </w:rPr>
        <w:fldChar w:fldCharType="begin" w:fldLock="1"/>
      </w:r>
      <w:r w:rsidR="008B0FA3">
        <w:rPr>
          <w:rFonts w:ascii="Arno Pro" w:hAnsi="Arno Pro"/>
          <w:kern w:val="21"/>
          <w:sz w:val="18"/>
          <w:vertAlign w:val="superscript"/>
        </w:rPr>
        <w:instrText>ADDIN CSL_CITATION {"citationItems":[{"id":"ITEM-1","itemData":{"abstract":"The glucosylation of pollutant and pesticide metabolites in plants controls their bioactivity and the formation of subsequent chemical residues. The model plant Arabidopsis thaliana contains &gt;100 glycosyltransferases (GTs) dedicated to small-molecule conjugation and, whereas 44 of these enzymes catalyze the O-glucosylation of chlorinated phenols, only one, UGT72B1, shows appreciable N-glucosylating activity toward chloroanilines. UGT72B1 is a bifunctional O-glucosyltransferase (OGT) and N-glucosyltransferase (NGT). To investigate this unique dual activity, the structure of the protein was solved, at resolutions up to 1.45 A, in various forms including the Michaelis complex with intact donor analog and trichlorophenol acceptor. The catalytic mechanism and basis for O/N specificity was probed by mutagenesis and domain shuffling with an orthologous enzyme from Brassica napus (BnUGT), which possesses only OGT activity. Mutation of BnUGT at just two positions (D312N and F315Y) installed high levels of NGT activity. Molecular modeling revealed the connectivity of these residues to H19 on UGT72B1, with its mutagenesis exclusively defining NGT activity in the Arabidopsis enzyme. These results shed light on the conjugation of nonnatural substrates by plant GTs, highlighting the catalytic plasticity of this enzyme class and the ability to engineer unusual and desirable transfer to nitrogen-based acceptors.","author":[{"dropping-particle":"","family":"Brazier-Hicks","given":"M","non-dropping-particle":"","parse-names":false,"suffix":""},{"dropping-particle":"","family":"Offen","given":"W A","non-dropping-particle":"","parse-names":false,"suffix":""},{"dropping-particle":"","family":"Gershater","given":"M C","non-dropping-particle":"","parse-names":false,"suffix":""},{"dropping-particle":"","family":"Revett","given":"T J","non-dropping-particle":"","parse-names":false,"suffix":""},{"dropping-particle":"","family":"Lim","given":"E K","non-dropping-particle":"","parse-names":false,"suffix":""},{"dropping-particle":"","family":"Bowles","given":"D J","non-dropping-particle":"","parse-names":false,"suffix":""},{"dropping-particle":"","family":"Davies","given":"G J","non-dropping-particle":"","parse-names":false,"suffix":""},{"dropping-particle":"","family":"Edwards","given":"R","non-dropping-particle":"","parse-names":false,"suffix":""}],"container-title":"Proceedings of the National Academy of Sciences","id":"ITEM-1","issue":"51","issued":{"date-parts":[["2007"]]},"note":"From Duplicate 1 (Characterization and engineering of the bifunctional N- and O-glucosyltransferase involved in xenobiotic metabolism in plants - Brazier-Hicks, M; Offen, W A; Gershater, M C; Revett, T J; Lim, E K; Bowles, D J; Davies, G J; Edwards, R)\n\nmost important paper\ndiffer n the mechanism conclusion\n\nWe lack the H19Q mutant for sure.","page":"20238-20243","title":"Characterization and engineering of the bifunctional &lt;i&gt;N&lt;/i&gt;- and &lt;i&gt;O&lt;/i&gt;-glucosyltransferase involved in xenobiotic metabolism in plants","type":"article-journal","volume":"104"},"uris":["http://www.mendeley.com/documents/?uuid=9f48a189-0357-4899-a58f-9e72007e03bd"]}],"mendeley":{"formattedCitation":"&lt;sup&gt;15&lt;/sup&gt;","plainTextFormattedCitation":"15","previouslyFormattedCitation":"&lt;sup&gt;15&lt;/sup&gt;"},"properties":{"noteIndex":0},"schema":"https://github.com/citation-style-language/schema/raw/master/csl-citation.json"}</w:instrText>
      </w:r>
      <w:r w:rsidR="00227F00" w:rsidRPr="00227F00">
        <w:rPr>
          <w:rFonts w:ascii="Arno Pro" w:hAnsi="Arno Pro"/>
          <w:kern w:val="21"/>
          <w:sz w:val="18"/>
          <w:vertAlign w:val="superscript"/>
        </w:rPr>
        <w:fldChar w:fldCharType="separate"/>
      </w:r>
      <w:r w:rsidR="008C0F8F" w:rsidRPr="008C0F8F">
        <w:rPr>
          <w:rFonts w:ascii="Arno Pro" w:hAnsi="Arno Pro"/>
          <w:noProof/>
          <w:kern w:val="21"/>
          <w:sz w:val="18"/>
          <w:vertAlign w:val="superscript"/>
        </w:rPr>
        <w:t>15</w:t>
      </w:r>
      <w:r w:rsidR="00227F00" w:rsidRPr="00227F00">
        <w:rPr>
          <w:rFonts w:ascii="Arno Pro" w:hAnsi="Arno Pro"/>
          <w:kern w:val="21"/>
          <w:sz w:val="18"/>
          <w:vertAlign w:val="superscript"/>
        </w:rPr>
        <w:fldChar w:fldCharType="end"/>
      </w:r>
    </w:p>
    <w:p w14:paraId="335281E6" w14:textId="5B9A7C95" w:rsidR="007E5372" w:rsidRDefault="007E5372" w:rsidP="003402D2">
      <w:pPr>
        <w:spacing w:after="0"/>
        <w:contextualSpacing/>
        <w:rPr>
          <w:b/>
          <w:i/>
          <w:iCs/>
          <w:color w:val="000000" w:themeColor="text1"/>
          <w:sz w:val="18"/>
          <w:szCs w:val="18"/>
        </w:rPr>
      </w:pPr>
    </w:p>
    <w:p w14:paraId="4B9293DE" w14:textId="4498A346" w:rsidR="00227F00" w:rsidRDefault="00227F00" w:rsidP="003402D2">
      <w:pPr>
        <w:rPr>
          <w:i/>
          <w:iCs/>
          <w:color w:val="000000" w:themeColor="text1"/>
          <w:sz w:val="18"/>
          <w:szCs w:val="18"/>
        </w:rPr>
      </w:pPr>
      <w:r w:rsidRPr="00227F00">
        <w:rPr>
          <w:b/>
          <w:i/>
          <w:iCs/>
          <w:color w:val="000000" w:themeColor="text1"/>
          <w:sz w:val="18"/>
          <w:szCs w:val="18"/>
        </w:rPr>
        <w:t xml:space="preserve">Figure </w:t>
      </w:r>
      <w:r w:rsidRPr="00227F00">
        <w:rPr>
          <w:b/>
          <w:i/>
          <w:iCs/>
          <w:color w:val="000000" w:themeColor="text1"/>
          <w:sz w:val="18"/>
          <w:szCs w:val="18"/>
        </w:rPr>
        <w:fldChar w:fldCharType="begin"/>
      </w:r>
      <w:r w:rsidRPr="00227F00">
        <w:rPr>
          <w:b/>
          <w:i/>
          <w:iCs/>
          <w:color w:val="000000" w:themeColor="text1"/>
          <w:sz w:val="18"/>
          <w:szCs w:val="18"/>
        </w:rPr>
        <w:instrText xml:space="preserve"> SEQ Figure \* ARABIC </w:instrText>
      </w:r>
      <w:r w:rsidRPr="00227F00">
        <w:rPr>
          <w:b/>
          <w:i/>
          <w:iCs/>
          <w:color w:val="000000" w:themeColor="text1"/>
          <w:sz w:val="18"/>
          <w:szCs w:val="18"/>
        </w:rPr>
        <w:fldChar w:fldCharType="separate"/>
      </w:r>
      <w:r w:rsidR="001403B6">
        <w:rPr>
          <w:b/>
          <w:i/>
          <w:iCs/>
          <w:noProof/>
          <w:color w:val="000000" w:themeColor="text1"/>
          <w:sz w:val="18"/>
          <w:szCs w:val="18"/>
        </w:rPr>
        <w:t>1</w:t>
      </w:r>
      <w:r w:rsidRPr="00227F00">
        <w:rPr>
          <w:b/>
          <w:i/>
          <w:iCs/>
          <w:color w:val="000000" w:themeColor="text1"/>
          <w:sz w:val="18"/>
          <w:szCs w:val="18"/>
        </w:rPr>
        <w:fldChar w:fldCharType="end"/>
      </w:r>
      <w:r w:rsidRPr="00227F00">
        <w:rPr>
          <w:i/>
          <w:iCs/>
          <w:color w:val="000000" w:themeColor="text1"/>
          <w:sz w:val="18"/>
          <w:szCs w:val="18"/>
        </w:rPr>
        <w:t>. Activities of PtUGT1</w:t>
      </w:r>
      <w:r w:rsidR="007661EB">
        <w:rPr>
          <w:i/>
          <w:iCs/>
          <w:color w:val="000000" w:themeColor="text1"/>
          <w:sz w:val="18"/>
          <w:szCs w:val="18"/>
        </w:rPr>
        <w:t xml:space="preserve"> </w:t>
      </w:r>
      <w:r w:rsidRPr="00227F00">
        <w:rPr>
          <w:i/>
          <w:iCs/>
          <w:color w:val="000000" w:themeColor="text1"/>
          <w:sz w:val="18"/>
          <w:szCs w:val="18"/>
        </w:rPr>
        <w:t xml:space="preserve">variants at pH=7 in the presence of 1 mM UDP-Glc and 500 μM acceptor. </w:t>
      </w:r>
      <w:r w:rsidRPr="00227F00">
        <w:rPr>
          <w:iCs/>
          <w:color w:val="000000" w:themeColor="text1"/>
          <w:sz w:val="18"/>
          <w:szCs w:val="18"/>
        </w:rPr>
        <w:t>k</w:t>
      </w:r>
      <w:r w:rsidRPr="00227F00">
        <w:rPr>
          <w:i/>
          <w:iCs/>
          <w:color w:val="000000" w:themeColor="text1"/>
          <w:sz w:val="18"/>
          <w:szCs w:val="18"/>
          <w:vertAlign w:val="subscript"/>
        </w:rPr>
        <w:t xml:space="preserve">cat </w:t>
      </w:r>
      <w:r w:rsidRPr="00227F00">
        <w:rPr>
          <w:i/>
          <w:iCs/>
          <w:color w:val="000000" w:themeColor="text1"/>
          <w:sz w:val="18"/>
          <w:szCs w:val="18"/>
        </w:rPr>
        <w:t>towards DCA (blue), DCP (red) and DCT (yellow) are shown on logarithmic scale. Errors bars represent standard deviations from duplicates.</w:t>
      </w:r>
    </w:p>
    <w:p w14:paraId="0BA44510" w14:textId="79F29601" w:rsidR="00227F00" w:rsidRPr="00227F00" w:rsidRDefault="00227F00" w:rsidP="00227F00">
      <w:pPr>
        <w:ind w:firstLine="181"/>
        <w:rPr>
          <w:rFonts w:ascii="Arno Pro" w:hAnsi="Arno Pro"/>
          <w:kern w:val="21"/>
          <w:sz w:val="18"/>
        </w:rPr>
      </w:pPr>
      <w:r w:rsidRPr="00227F00">
        <w:rPr>
          <w:rFonts w:ascii="Arno Pro" w:hAnsi="Arno Pro"/>
          <w:kern w:val="21"/>
          <w:sz w:val="18"/>
        </w:rPr>
        <w:t xml:space="preserve">Of </w:t>
      </w:r>
      <w:r w:rsidRPr="00227F00">
        <w:rPr>
          <w:rFonts w:ascii="Arno Pro" w:hAnsi="Arno Pro"/>
          <w:i/>
          <w:kern w:val="21"/>
          <w:sz w:val="18"/>
        </w:rPr>
        <w:t>Pt</w:t>
      </w:r>
      <w:r w:rsidRPr="00227F00">
        <w:rPr>
          <w:rFonts w:ascii="Arno Pro" w:hAnsi="Arno Pro"/>
          <w:kern w:val="21"/>
          <w:sz w:val="18"/>
        </w:rPr>
        <w:t xml:space="preserve">UGT1’s three functionalities, </w:t>
      </w:r>
      <w:r w:rsidRPr="00227F00">
        <w:rPr>
          <w:rFonts w:ascii="Arno Pro" w:hAnsi="Arno Pro"/>
          <w:i/>
          <w:kern w:val="21"/>
          <w:sz w:val="18"/>
        </w:rPr>
        <w:t>O</w:t>
      </w:r>
      <w:r w:rsidRPr="00227F00">
        <w:rPr>
          <w:rFonts w:ascii="Arno Pro" w:hAnsi="Arno Pro"/>
          <w:kern w:val="21"/>
          <w:sz w:val="18"/>
        </w:rPr>
        <w:t xml:space="preserve">-glycosylation is the most sensitive to modification of the catalytic machinery, since all variants display a complete loss of activity with the </w:t>
      </w:r>
      <w:r w:rsidRPr="00227F00">
        <w:rPr>
          <w:rFonts w:ascii="Arno Pro" w:hAnsi="Arno Pro"/>
          <w:i/>
          <w:kern w:val="21"/>
          <w:sz w:val="18"/>
        </w:rPr>
        <w:t>O</w:t>
      </w:r>
      <w:r w:rsidRPr="00227F00">
        <w:rPr>
          <w:rFonts w:ascii="Arno Pro" w:hAnsi="Arno Pro"/>
          <w:kern w:val="21"/>
          <w:sz w:val="18"/>
        </w:rPr>
        <w:t xml:space="preserve">-acceptor (DCP) (Figure 1). </w:t>
      </w:r>
      <w:r w:rsidRPr="00227F00">
        <w:rPr>
          <w:rFonts w:ascii="Arno Pro" w:hAnsi="Arno Pro"/>
          <w:i/>
          <w:kern w:val="21"/>
          <w:sz w:val="18"/>
        </w:rPr>
        <w:t>S</w:t>
      </w:r>
      <w:r w:rsidRPr="00227F00">
        <w:rPr>
          <w:rFonts w:ascii="Arno Pro" w:hAnsi="Arno Pro"/>
          <w:kern w:val="21"/>
          <w:sz w:val="18"/>
        </w:rPr>
        <w:t xml:space="preserve">-glycosylation is conversely mostly unaffected as long as a heteroatom (O or N) is present in the side chain of residue 26; variants His26Ala and His26Phe being the only ones with severely decreased activities. Overall, our results suggest that the factors governing glycosylation are distinct for </w:t>
      </w:r>
      <w:r w:rsidRPr="00227F00">
        <w:rPr>
          <w:rFonts w:ascii="Arno Pro" w:hAnsi="Arno Pro"/>
          <w:i/>
          <w:kern w:val="21"/>
          <w:sz w:val="18"/>
        </w:rPr>
        <w:t>O</w:t>
      </w:r>
      <w:r w:rsidRPr="00227F00">
        <w:rPr>
          <w:rFonts w:ascii="Arno Pro" w:hAnsi="Arno Pro"/>
          <w:kern w:val="21"/>
          <w:sz w:val="18"/>
        </w:rPr>
        <w:t xml:space="preserve">-, </w:t>
      </w:r>
      <w:r w:rsidRPr="00227F00">
        <w:rPr>
          <w:rFonts w:ascii="Arno Pro" w:hAnsi="Arno Pro"/>
          <w:i/>
          <w:kern w:val="21"/>
          <w:sz w:val="18"/>
        </w:rPr>
        <w:t>N</w:t>
      </w:r>
      <w:r w:rsidRPr="00227F00">
        <w:rPr>
          <w:rFonts w:ascii="Arno Pro" w:hAnsi="Arno Pro"/>
          <w:kern w:val="21"/>
          <w:sz w:val="18"/>
        </w:rPr>
        <w:t xml:space="preserve">- or </w:t>
      </w:r>
      <w:r w:rsidRPr="00227F00">
        <w:rPr>
          <w:rFonts w:ascii="Arno Pro" w:hAnsi="Arno Pro"/>
          <w:i/>
          <w:kern w:val="21"/>
          <w:sz w:val="18"/>
        </w:rPr>
        <w:t>S</w:t>
      </w:r>
      <w:r w:rsidRPr="00227F00">
        <w:rPr>
          <w:rFonts w:ascii="Arno Pro" w:hAnsi="Arno Pro"/>
          <w:kern w:val="21"/>
          <w:sz w:val="18"/>
        </w:rPr>
        <w:t>-acceptors.</w:t>
      </w:r>
    </w:p>
    <w:p w14:paraId="37FA3574" w14:textId="03A462D1" w:rsidR="00227F00" w:rsidRPr="003F7C26" w:rsidRDefault="00D37309" w:rsidP="00227F00">
      <w:pPr>
        <w:ind w:firstLine="181"/>
        <w:rPr>
          <w:rFonts w:ascii="Arno Pro" w:hAnsi="Arno Pro"/>
          <w:color w:val="FF0000"/>
          <w:kern w:val="21"/>
          <w:sz w:val="18"/>
        </w:rPr>
      </w:pPr>
      <w:r>
        <w:rPr>
          <w:rFonts w:ascii="Arno Pro" w:hAnsi="Arno Pro"/>
          <w:kern w:val="21"/>
          <w:sz w:val="18"/>
        </w:rPr>
        <w:t>Our results suggest</w:t>
      </w:r>
      <w:r w:rsidR="00227F00" w:rsidRPr="00227F00">
        <w:rPr>
          <w:rFonts w:ascii="Arno Pro" w:hAnsi="Arno Pro"/>
          <w:kern w:val="21"/>
          <w:sz w:val="18"/>
        </w:rPr>
        <w:t xml:space="preserve"> that the </w:t>
      </w:r>
      <w:r w:rsidR="00227F00" w:rsidRPr="00227F00">
        <w:rPr>
          <w:rFonts w:ascii="Arno Pro" w:hAnsi="Arno Pro"/>
          <w:i/>
          <w:kern w:val="21"/>
          <w:sz w:val="18"/>
        </w:rPr>
        <w:t>S</w:t>
      </w:r>
      <w:r w:rsidR="00227F00" w:rsidRPr="00227F00">
        <w:rPr>
          <w:rFonts w:ascii="Arno Pro" w:hAnsi="Arno Pro"/>
          <w:kern w:val="21"/>
          <w:sz w:val="18"/>
        </w:rPr>
        <w:t xml:space="preserve">-acceptor </w:t>
      </w:r>
      <w:r>
        <w:rPr>
          <w:rFonts w:ascii="Arno Pro" w:hAnsi="Arno Pro"/>
          <w:kern w:val="21"/>
          <w:sz w:val="18"/>
        </w:rPr>
        <w:t xml:space="preserve">performs nucleophilic </w:t>
      </w:r>
      <w:r w:rsidR="00227F00" w:rsidRPr="00227F00">
        <w:rPr>
          <w:rFonts w:ascii="Arno Pro" w:hAnsi="Arno Pro"/>
          <w:kern w:val="21"/>
          <w:sz w:val="18"/>
        </w:rPr>
        <w:t>attack in its thiophenolate form at neutral pH (p</w:t>
      </w:r>
      <w:r w:rsidR="00227F00" w:rsidRPr="00227F00">
        <w:rPr>
          <w:rFonts w:ascii="Arno Pro" w:hAnsi="Arno Pro"/>
          <w:i/>
          <w:kern w:val="21"/>
          <w:sz w:val="18"/>
        </w:rPr>
        <w:t>K</w:t>
      </w:r>
      <w:r w:rsidR="00227F00" w:rsidRPr="00227F00">
        <w:rPr>
          <w:rFonts w:ascii="Arno Pro" w:hAnsi="Arno Pro"/>
          <w:kern w:val="21"/>
          <w:sz w:val="18"/>
          <w:vertAlign w:val="subscript"/>
        </w:rPr>
        <w:t>a</w:t>
      </w:r>
      <w:r w:rsidR="00227F00" w:rsidRPr="00227F00">
        <w:rPr>
          <w:rFonts w:ascii="Arno Pro" w:hAnsi="Arno Pro"/>
          <w:kern w:val="21"/>
          <w:sz w:val="18"/>
        </w:rPr>
        <w:t>(DCT) = 5.47</w:t>
      </w:r>
      <w:r w:rsidR="00227F00" w:rsidRPr="00227F00">
        <w:rPr>
          <w:rFonts w:ascii="Arno Pro" w:hAnsi="Arno Pro"/>
          <w:kern w:val="21"/>
          <w:sz w:val="18"/>
          <w:vertAlign w:val="superscript"/>
        </w:rPr>
        <w:t>2</w:t>
      </w:r>
      <w:r w:rsidR="00227F00" w:rsidRPr="00227F00">
        <w:rPr>
          <w:rFonts w:ascii="Arno Pro" w:hAnsi="Arno Pro"/>
          <w:kern w:val="21"/>
          <w:sz w:val="18"/>
        </w:rPr>
        <w:t>)</w:t>
      </w:r>
      <w:r>
        <w:rPr>
          <w:rFonts w:ascii="Arno Pro" w:hAnsi="Arno Pro"/>
          <w:kern w:val="21"/>
          <w:sz w:val="18"/>
        </w:rPr>
        <w:t xml:space="preserve">, since </w:t>
      </w:r>
      <w:r w:rsidRPr="00D37309">
        <w:rPr>
          <w:rFonts w:ascii="Arno Pro" w:hAnsi="Arno Pro"/>
          <w:i/>
          <w:kern w:val="21"/>
          <w:sz w:val="18"/>
        </w:rPr>
        <w:t>S-</w:t>
      </w:r>
      <w:r>
        <w:rPr>
          <w:rFonts w:ascii="Arno Pro" w:hAnsi="Arno Pro"/>
          <w:kern w:val="21"/>
          <w:sz w:val="18"/>
        </w:rPr>
        <w:t xml:space="preserve">glycosylation is </w:t>
      </w:r>
      <w:r w:rsidR="00227F00" w:rsidRPr="00227F00">
        <w:rPr>
          <w:rFonts w:ascii="Arno Pro" w:hAnsi="Arno Pro"/>
          <w:kern w:val="21"/>
          <w:sz w:val="18"/>
        </w:rPr>
        <w:t xml:space="preserve">mostly independent on the nature of residue 26. By contrast, the </w:t>
      </w:r>
      <w:r w:rsidR="00227F00" w:rsidRPr="00227F00">
        <w:rPr>
          <w:rFonts w:ascii="Arno Pro" w:hAnsi="Arno Pro"/>
          <w:i/>
          <w:kern w:val="21"/>
          <w:sz w:val="18"/>
        </w:rPr>
        <w:t>O</w:t>
      </w:r>
      <w:r w:rsidR="00227F00" w:rsidRPr="00227F00">
        <w:rPr>
          <w:rFonts w:ascii="Arno Pro" w:hAnsi="Arno Pro"/>
          <w:kern w:val="21"/>
          <w:sz w:val="18"/>
        </w:rPr>
        <w:t xml:space="preserve">-acceptor </w:t>
      </w:r>
      <w:r>
        <w:rPr>
          <w:rFonts w:ascii="Arno Pro" w:hAnsi="Arno Pro"/>
          <w:kern w:val="21"/>
          <w:sz w:val="18"/>
        </w:rPr>
        <w:t>probably attacks</w:t>
      </w:r>
      <w:r w:rsidR="00227F00" w:rsidRPr="00227F00">
        <w:rPr>
          <w:rFonts w:ascii="Arno Pro" w:hAnsi="Arno Pro"/>
          <w:kern w:val="21"/>
          <w:sz w:val="18"/>
        </w:rPr>
        <w:t xml:space="preserve"> in its phenolic form (p</w:t>
      </w:r>
      <w:r w:rsidR="00227F00" w:rsidRPr="00227F00">
        <w:rPr>
          <w:rFonts w:ascii="Arno Pro" w:hAnsi="Arno Pro"/>
          <w:i/>
          <w:kern w:val="21"/>
          <w:sz w:val="18"/>
        </w:rPr>
        <w:t>K</w:t>
      </w:r>
      <w:r w:rsidR="00227F00" w:rsidRPr="00227F00">
        <w:rPr>
          <w:rFonts w:ascii="Arno Pro" w:hAnsi="Arno Pro"/>
          <w:kern w:val="21"/>
          <w:sz w:val="18"/>
          <w:vertAlign w:val="subscript"/>
        </w:rPr>
        <w:t>a</w:t>
      </w:r>
      <w:r w:rsidR="00227F00" w:rsidRPr="00227F00">
        <w:rPr>
          <w:rFonts w:ascii="Arno Pro" w:hAnsi="Arno Pro"/>
          <w:kern w:val="21"/>
          <w:sz w:val="18"/>
        </w:rPr>
        <w:t>(DCP) = 8.22</w:t>
      </w:r>
      <w:r w:rsidR="00227F00" w:rsidRPr="00227F00">
        <w:rPr>
          <w:rFonts w:ascii="Arno Pro" w:hAnsi="Arno Pro"/>
          <w:kern w:val="21"/>
          <w:sz w:val="18"/>
        </w:rPr>
        <w:fldChar w:fldCharType="begin" w:fldLock="1"/>
      </w:r>
      <w:r w:rsidR="0064021B">
        <w:rPr>
          <w:rFonts w:ascii="Arno Pro" w:hAnsi="Arno Pro"/>
          <w:kern w:val="21"/>
          <w:sz w:val="18"/>
        </w:rPr>
        <w:instrText>ADDIN CSL_CITATION {"citationItems":[{"id":"ITEM-1","itemData":{"author":[{"dropping-particle":"","family":"Meloun","given":"Milan","non-dropping-particle":"","parse-names":false,"suffix":""},{"dropping-particle":"","family":"Bordovská","given":"Sylva","non-dropping-particle":"","parse-names":false,"suffix":""}],"container-title":"anal bioanal chem","id":"ITEM-1","issued":{"date-parts":[["2007"]]},"note":"pKa DCP 8.22","page":"1267-1281","title":"Benchmarking and validating algorithms that estimate &lt;i&gt;p&lt;/i&gt;K&lt;sub&gt;a&lt;/sub&gt; values of drugs based on their molecular structures","type":"article-journal","volume":"389"},"uris":["http://www.mendeley.com/documents/?uuid=ddf440b4-a9c3-490f-a124-fbe6310a3878"]}],"mendeley":{"formattedCitation":"&lt;sup&gt;29&lt;/sup&gt;","plainTextFormattedCitation":"29","previouslyFormattedCitation":"&lt;sup&gt;29&lt;/sup&gt;"},"properties":{"noteIndex":0},"schema":"https://github.com/citation-style-language/schema/raw/master/csl-citation.json"}</w:instrText>
      </w:r>
      <w:r w:rsidR="00227F00" w:rsidRPr="00227F00">
        <w:rPr>
          <w:rFonts w:ascii="Arno Pro" w:hAnsi="Arno Pro"/>
          <w:kern w:val="21"/>
          <w:sz w:val="18"/>
        </w:rPr>
        <w:fldChar w:fldCharType="separate"/>
      </w:r>
      <w:r w:rsidR="00C15480" w:rsidRPr="00C15480">
        <w:rPr>
          <w:rFonts w:ascii="Arno Pro" w:hAnsi="Arno Pro"/>
          <w:noProof/>
          <w:kern w:val="21"/>
          <w:sz w:val="18"/>
          <w:vertAlign w:val="superscript"/>
        </w:rPr>
        <w:t>29</w:t>
      </w:r>
      <w:r w:rsidR="00227F00" w:rsidRPr="00227F00">
        <w:rPr>
          <w:rFonts w:ascii="Arno Pro" w:hAnsi="Arno Pro"/>
          <w:kern w:val="21"/>
          <w:sz w:val="18"/>
        </w:rPr>
        <w:fldChar w:fldCharType="end"/>
      </w:r>
      <w:r w:rsidR="00227F00" w:rsidRPr="00227F00">
        <w:rPr>
          <w:rFonts w:ascii="Arno Pro" w:hAnsi="Arno Pro"/>
          <w:kern w:val="21"/>
          <w:sz w:val="18"/>
        </w:rPr>
        <w:t>/8.59</w:t>
      </w:r>
      <w:r w:rsidR="00227F00" w:rsidRPr="00227F00">
        <w:rPr>
          <w:rFonts w:ascii="Arno Pro" w:hAnsi="Arno Pro"/>
          <w:kern w:val="21"/>
          <w:sz w:val="18"/>
        </w:rPr>
        <w:fldChar w:fldCharType="begin" w:fldLock="1"/>
      </w:r>
      <w:r w:rsidR="0064021B">
        <w:rPr>
          <w:rFonts w:ascii="Arno Pro" w:hAnsi="Arno Pro"/>
          <w:kern w:val="21"/>
          <w:sz w:val="18"/>
        </w:rPr>
        <w:instrText>ADDIN CSL_CITATION {"citationItems":[{"id":"ITEM-1","itemData":{"abstract":"The thermodynamic ionization constants of the six dichloroanilines and the six dichlorophenols in aqueous solution at 25 ?C have been determined by the spectrophotometric method. The pK values found are recorded in table 3. An approximately linear relation is found to exist between the pKA value of a dichloroaniline and the pKp value of the corresponding dichlorophenol. The relation is [equation not included]. This equation yields pKA values which differ from the observed by not more than 0.06 pK unit and, on the average, by 0.03 pK unit; it applies even when both substituents are in the ortho position.","author":[{"dropping-particle":"","family":"Robinson","given":"R A","non-dropping-particle":"","parse-names":false,"suffix":""}],"id":"ITEM-1","issue":"2","issued":{"date-parts":[["1964"]]},"note":"pka DCP 8.59\npka DCA but as acid (2.97)","page":"159-164","title":"Ionization Constants of the Six Dichloroanilines and the Six Dichlorophenols in Aqueous Solution at 25°C","type":"article-journal","volume":"68"},"uris":["http://www.mendeley.com/documents/?uuid=2cd08114-3d36-437c-a0b1-21122c79b074"]}],"mendeley":{"formattedCitation":"&lt;sup&gt;28&lt;/sup&gt;","plainTextFormattedCitation":"28","previouslyFormattedCitation":"&lt;sup&gt;28&lt;/sup&gt;"},"properties":{"noteIndex":0},"schema":"https://github.com/citation-style-language/schema/raw/master/csl-citation.json"}</w:instrText>
      </w:r>
      <w:r w:rsidR="00227F00" w:rsidRPr="00227F00">
        <w:rPr>
          <w:rFonts w:ascii="Arno Pro" w:hAnsi="Arno Pro"/>
          <w:kern w:val="21"/>
          <w:sz w:val="18"/>
        </w:rPr>
        <w:fldChar w:fldCharType="separate"/>
      </w:r>
      <w:r w:rsidR="00C15480" w:rsidRPr="00C15480">
        <w:rPr>
          <w:rFonts w:ascii="Arno Pro" w:hAnsi="Arno Pro"/>
          <w:noProof/>
          <w:kern w:val="21"/>
          <w:sz w:val="18"/>
          <w:vertAlign w:val="superscript"/>
        </w:rPr>
        <w:t>28</w:t>
      </w:r>
      <w:r w:rsidR="00227F00" w:rsidRPr="00227F00">
        <w:rPr>
          <w:rFonts w:ascii="Arno Pro" w:hAnsi="Arno Pro"/>
          <w:kern w:val="21"/>
          <w:sz w:val="18"/>
        </w:rPr>
        <w:fldChar w:fldCharType="end"/>
      </w:r>
      <w:r w:rsidR="00227F00" w:rsidRPr="00227F00">
        <w:rPr>
          <w:rFonts w:ascii="Arno Pro" w:hAnsi="Arno Pro"/>
          <w:kern w:val="21"/>
          <w:sz w:val="18"/>
        </w:rPr>
        <w:t>) and require</w:t>
      </w:r>
      <w:r>
        <w:rPr>
          <w:rFonts w:ascii="Arno Pro" w:hAnsi="Arno Pro"/>
          <w:kern w:val="21"/>
          <w:sz w:val="18"/>
        </w:rPr>
        <w:t>s</w:t>
      </w:r>
      <w:r w:rsidR="00227F00" w:rsidRPr="00227F00">
        <w:rPr>
          <w:rFonts w:ascii="Arno Pro" w:hAnsi="Arno Pro"/>
          <w:kern w:val="21"/>
          <w:sz w:val="18"/>
        </w:rPr>
        <w:t xml:space="preserve"> deprotonation, consistently with the lack of </w:t>
      </w:r>
      <w:r w:rsidR="00227F00" w:rsidRPr="00227F00">
        <w:rPr>
          <w:rFonts w:ascii="Arno Pro" w:hAnsi="Arno Pro"/>
          <w:i/>
          <w:kern w:val="21"/>
          <w:sz w:val="18"/>
        </w:rPr>
        <w:t>O</w:t>
      </w:r>
      <w:r w:rsidR="00227F00" w:rsidRPr="00227F00">
        <w:rPr>
          <w:rFonts w:ascii="Arno Pro" w:hAnsi="Arno Pro"/>
          <w:kern w:val="21"/>
          <w:sz w:val="18"/>
        </w:rPr>
        <w:t xml:space="preserve">-glycosylation activity for all mutants. </w:t>
      </w:r>
      <w:r w:rsidR="003F7C26" w:rsidRPr="003F7C26">
        <w:rPr>
          <w:rFonts w:ascii="Arno Pro" w:hAnsi="Arno Pro"/>
          <w:color w:val="FF0000"/>
          <w:kern w:val="21"/>
          <w:sz w:val="18"/>
        </w:rPr>
        <w:t xml:space="preserve">Moreover, no recovery of </w:t>
      </w:r>
      <w:r w:rsidR="003F7C26" w:rsidRPr="00B529ED">
        <w:rPr>
          <w:rFonts w:ascii="Arno Pro" w:hAnsi="Arno Pro"/>
          <w:i/>
          <w:color w:val="FF0000"/>
          <w:kern w:val="21"/>
          <w:sz w:val="18"/>
        </w:rPr>
        <w:t>O</w:t>
      </w:r>
      <w:r w:rsidR="003F7C26" w:rsidRPr="003F7C26">
        <w:rPr>
          <w:rFonts w:ascii="Arno Pro" w:hAnsi="Arno Pro"/>
          <w:color w:val="FF0000"/>
          <w:kern w:val="21"/>
          <w:sz w:val="18"/>
        </w:rPr>
        <w:t>-activity was observed when these variants were tested at pH=8.0, 8.5, 9.0 and 9.5, where the dichlorophenolate species would be increasingly predominant</w:t>
      </w:r>
      <w:r w:rsidR="00377A88">
        <w:rPr>
          <w:rFonts w:ascii="Arno Pro" w:hAnsi="Arno Pro"/>
          <w:color w:val="FF0000"/>
          <w:kern w:val="21"/>
          <w:sz w:val="18"/>
        </w:rPr>
        <w:t xml:space="preserve"> in solution</w:t>
      </w:r>
      <w:r w:rsidR="003F7C26" w:rsidRPr="003F7C26">
        <w:rPr>
          <w:rFonts w:ascii="Arno Pro" w:hAnsi="Arno Pro"/>
          <w:color w:val="FF0000"/>
          <w:kern w:val="21"/>
          <w:sz w:val="18"/>
        </w:rPr>
        <w:t xml:space="preserve">. </w:t>
      </w:r>
      <w:r w:rsidR="003F7C26" w:rsidRPr="00B529ED">
        <w:rPr>
          <w:rFonts w:ascii="Arno Pro" w:hAnsi="Arno Pro"/>
          <w:i/>
          <w:color w:val="FF0000"/>
          <w:kern w:val="21"/>
          <w:sz w:val="18"/>
        </w:rPr>
        <w:t>Pt</w:t>
      </w:r>
      <w:r w:rsidR="003F7C26" w:rsidRPr="003F7C26">
        <w:rPr>
          <w:rFonts w:ascii="Arno Pro" w:hAnsi="Arno Pro"/>
          <w:color w:val="FF0000"/>
          <w:kern w:val="21"/>
          <w:sz w:val="18"/>
        </w:rPr>
        <w:t xml:space="preserve">UGT1-wt retains most of its activity </w:t>
      </w:r>
      <w:r w:rsidR="007D4954">
        <w:rPr>
          <w:rFonts w:ascii="Arno Pro" w:hAnsi="Arno Pro"/>
          <w:color w:val="FF0000"/>
          <w:kern w:val="21"/>
          <w:sz w:val="18"/>
        </w:rPr>
        <w:t>at these p</w:t>
      </w:r>
      <w:r w:rsidR="003F7C26" w:rsidRPr="003F7C26">
        <w:rPr>
          <w:rFonts w:ascii="Arno Pro" w:hAnsi="Arno Pro"/>
          <w:color w:val="FF0000"/>
          <w:kern w:val="21"/>
          <w:sz w:val="18"/>
        </w:rPr>
        <w:t>H values (Figure S1). This suggest the active site environment is acidic enough to protonate DCP.</w:t>
      </w:r>
    </w:p>
    <w:p w14:paraId="14E1774A" w14:textId="626B4ED5" w:rsidR="00227F00" w:rsidRPr="00227F00" w:rsidRDefault="00227F00" w:rsidP="00227F00">
      <w:pPr>
        <w:ind w:firstLine="181"/>
        <w:rPr>
          <w:rFonts w:ascii="Arno Pro" w:hAnsi="Arno Pro"/>
          <w:kern w:val="21"/>
          <w:sz w:val="18"/>
        </w:rPr>
      </w:pPr>
      <w:r w:rsidRPr="00227F00">
        <w:rPr>
          <w:rFonts w:ascii="Arno Pro" w:hAnsi="Arno Pro"/>
          <w:kern w:val="21"/>
          <w:sz w:val="18"/>
        </w:rPr>
        <w:t xml:space="preserve">From these kinetic results, the trifunctionality and the differential disruption of the catalytic machinery of the </w:t>
      </w:r>
      <w:r w:rsidRPr="00227F00">
        <w:rPr>
          <w:rFonts w:ascii="Arno Pro" w:hAnsi="Arno Pro"/>
          <w:i/>
          <w:kern w:val="21"/>
          <w:sz w:val="18"/>
        </w:rPr>
        <w:t>O</w:t>
      </w:r>
      <w:r w:rsidRPr="00227F00">
        <w:rPr>
          <w:rFonts w:ascii="Arno Pro" w:hAnsi="Arno Pro"/>
          <w:kern w:val="21"/>
          <w:sz w:val="18"/>
        </w:rPr>
        <w:t>-/</w:t>
      </w:r>
      <w:r w:rsidRPr="00227F00">
        <w:rPr>
          <w:rFonts w:ascii="Arno Pro" w:hAnsi="Arno Pro"/>
          <w:i/>
          <w:kern w:val="21"/>
          <w:sz w:val="18"/>
        </w:rPr>
        <w:t>N</w:t>
      </w:r>
      <w:r w:rsidRPr="00227F00">
        <w:rPr>
          <w:rFonts w:ascii="Arno Pro" w:hAnsi="Arno Pro"/>
          <w:kern w:val="21"/>
          <w:sz w:val="18"/>
        </w:rPr>
        <w:noBreakHyphen/>
        <w:t>/</w:t>
      </w:r>
      <w:r w:rsidRPr="00227F00">
        <w:rPr>
          <w:rFonts w:ascii="Arno Pro" w:hAnsi="Arno Pro"/>
          <w:i/>
          <w:kern w:val="21"/>
          <w:sz w:val="18"/>
        </w:rPr>
        <w:t>S</w:t>
      </w:r>
      <w:r w:rsidRPr="00227F00">
        <w:rPr>
          <w:rFonts w:ascii="Arno Pro" w:hAnsi="Arno Pro"/>
          <w:kern w:val="21"/>
          <w:sz w:val="18"/>
        </w:rPr>
        <w:t>-activities by the studied variants ha</w:t>
      </w:r>
      <w:r w:rsidR="00377A88">
        <w:rPr>
          <w:rFonts w:ascii="Arno Pro" w:hAnsi="Arno Pro"/>
          <w:kern w:val="21"/>
          <w:sz w:val="18"/>
        </w:rPr>
        <w:t>ve</w:t>
      </w:r>
      <w:r w:rsidRPr="00227F00">
        <w:rPr>
          <w:rFonts w:ascii="Arno Pro" w:hAnsi="Arno Pro"/>
          <w:kern w:val="21"/>
          <w:sz w:val="18"/>
        </w:rPr>
        <w:t xml:space="preserve"> no straightforward explanation. </w:t>
      </w:r>
      <w:r w:rsidR="00414963">
        <w:rPr>
          <w:rFonts w:ascii="Arno Pro" w:hAnsi="Arno Pro"/>
          <w:kern w:val="21"/>
          <w:sz w:val="18"/>
        </w:rPr>
        <w:t>Therefore, w</w:t>
      </w:r>
      <w:r w:rsidRPr="00227F00">
        <w:rPr>
          <w:rFonts w:ascii="Arno Pro" w:hAnsi="Arno Pro"/>
          <w:kern w:val="21"/>
          <w:sz w:val="18"/>
        </w:rPr>
        <w:t xml:space="preserve">e turned to simulation informed by X-ray crystallography, to </w:t>
      </w:r>
      <w:r w:rsidR="00581A98">
        <w:rPr>
          <w:rFonts w:ascii="Arno Pro" w:hAnsi="Arno Pro"/>
          <w:kern w:val="21"/>
          <w:sz w:val="18"/>
        </w:rPr>
        <w:t>probe</w:t>
      </w:r>
      <w:r w:rsidRPr="00227F00">
        <w:rPr>
          <w:rFonts w:ascii="Arno Pro" w:hAnsi="Arno Pro"/>
          <w:kern w:val="21"/>
          <w:sz w:val="18"/>
        </w:rPr>
        <w:t xml:space="preserve"> the molecular events leading to our observations. </w:t>
      </w:r>
    </w:p>
    <w:p w14:paraId="28AA04B0" w14:textId="493903BE" w:rsidR="00227F00" w:rsidRPr="00590722" w:rsidRDefault="00227F00" w:rsidP="00227F00">
      <w:pPr>
        <w:ind w:firstLine="181"/>
        <w:rPr>
          <w:rFonts w:ascii="Arno Pro" w:hAnsi="Arno Pro"/>
          <w:kern w:val="21"/>
          <w:sz w:val="18"/>
        </w:rPr>
      </w:pPr>
      <w:r w:rsidRPr="00227F00">
        <w:rPr>
          <w:rFonts w:ascii="Arno Pro" w:hAnsi="Arno Pro"/>
          <w:kern w:val="21"/>
          <w:sz w:val="18"/>
        </w:rPr>
        <w:lastRenderedPageBreak/>
        <w:t xml:space="preserve">We solved the crystal structures of the binary complexes of </w:t>
      </w:r>
      <w:r w:rsidRPr="00227F00">
        <w:rPr>
          <w:rFonts w:ascii="Arno Pro" w:hAnsi="Arno Pro"/>
          <w:i/>
          <w:kern w:val="21"/>
          <w:sz w:val="18"/>
        </w:rPr>
        <w:t>Pt</w:t>
      </w:r>
      <w:r w:rsidRPr="00227F00">
        <w:rPr>
          <w:rFonts w:ascii="Arno Pro" w:hAnsi="Arno Pro"/>
          <w:kern w:val="21"/>
          <w:sz w:val="18"/>
        </w:rPr>
        <w:t>UGT1 with either the donor uridine diphosphate glucose (UDP</w:t>
      </w:r>
      <w:r w:rsidR="00581A98">
        <w:rPr>
          <w:rFonts w:ascii="Arno Pro" w:hAnsi="Arno Pro"/>
          <w:kern w:val="21"/>
          <w:sz w:val="18"/>
        </w:rPr>
        <w:noBreakHyphen/>
      </w:r>
      <w:r w:rsidRPr="00227F00">
        <w:rPr>
          <w:rFonts w:ascii="Arno Pro" w:hAnsi="Arno Pro"/>
          <w:kern w:val="21"/>
          <w:sz w:val="18"/>
        </w:rPr>
        <w:t xml:space="preserve">Glc, PDB ID: 6SU6) or the </w:t>
      </w:r>
      <w:r w:rsidRPr="00227F00">
        <w:rPr>
          <w:rFonts w:ascii="Arno Pro" w:hAnsi="Arno Pro"/>
          <w:i/>
          <w:kern w:val="21"/>
          <w:sz w:val="18"/>
        </w:rPr>
        <w:t>N</w:t>
      </w:r>
      <w:r w:rsidRPr="00227F00">
        <w:rPr>
          <w:rFonts w:ascii="Arno Pro" w:hAnsi="Arno Pro"/>
          <w:kern w:val="21"/>
          <w:sz w:val="18"/>
        </w:rPr>
        <w:noBreakHyphen/>
        <w:t xml:space="preserve">acceptor DCA (PDB ID: 6SU7) bound in the active site, </w:t>
      </w:r>
      <w:r w:rsidR="00797B2D">
        <w:rPr>
          <w:rFonts w:ascii="Arno Pro" w:hAnsi="Arno Pro"/>
          <w:kern w:val="21"/>
          <w:sz w:val="18"/>
        </w:rPr>
        <w:t xml:space="preserve">and used these structures </w:t>
      </w:r>
      <w:r w:rsidRPr="00227F00">
        <w:rPr>
          <w:rFonts w:ascii="Arno Pro" w:hAnsi="Arno Pro"/>
          <w:kern w:val="21"/>
          <w:sz w:val="18"/>
        </w:rPr>
        <w:t xml:space="preserve">to model the enzyme ternary complex (Figure 2a, crystallography statistics can be found in Table S2). The </w:t>
      </w:r>
      <w:r w:rsidR="00797B2D">
        <w:rPr>
          <w:rFonts w:ascii="Arno Pro" w:hAnsi="Arno Pro"/>
          <w:kern w:val="21"/>
          <w:sz w:val="18"/>
        </w:rPr>
        <w:t>ternary structure</w:t>
      </w:r>
      <w:r w:rsidRPr="00227F00">
        <w:rPr>
          <w:rFonts w:ascii="Arno Pro" w:hAnsi="Arno Pro"/>
          <w:kern w:val="21"/>
          <w:sz w:val="18"/>
        </w:rPr>
        <w:t xml:space="preserve"> is consistent with the canonical binding of UDP-Glc in GT1, while DCA is too far away from the reaction center to be catalytically productive (N1</w:t>
      </w:r>
      <w:r w:rsidRPr="00227F00">
        <w:rPr>
          <w:rFonts w:ascii="Arno Pro" w:hAnsi="Arno Pro"/>
          <w:kern w:val="21"/>
          <w:sz w:val="18"/>
          <w:vertAlign w:val="superscript"/>
        </w:rPr>
        <w:t>DCA</w:t>
      </w:r>
      <w:r w:rsidRPr="00227F00">
        <w:rPr>
          <w:rFonts w:ascii="Arno Pro" w:hAnsi="Arno Pro"/>
          <w:kern w:val="21"/>
          <w:sz w:val="18"/>
        </w:rPr>
        <w:t xml:space="preserve"> located 6.2 Å from C1</w:t>
      </w:r>
      <w:r w:rsidRPr="00227F00">
        <w:rPr>
          <w:rFonts w:ascii="Arno Pro" w:hAnsi="Arno Pro"/>
          <w:kern w:val="21"/>
          <w:sz w:val="18"/>
          <w:vertAlign w:val="superscript"/>
        </w:rPr>
        <w:t>UDP-Glc</w:t>
      </w:r>
      <w:r w:rsidRPr="00227F00">
        <w:rPr>
          <w:rFonts w:ascii="Arno Pro" w:hAnsi="Arno Pro"/>
          <w:kern w:val="21"/>
          <w:sz w:val="18"/>
        </w:rPr>
        <w:t>, and 5.4 Å from His26, Figure 2a). Therefore, full mechanistic detail could not be infer</w:t>
      </w:r>
      <w:r w:rsidR="00797B2D">
        <w:rPr>
          <w:rFonts w:ascii="Arno Pro" w:hAnsi="Arno Pro"/>
          <w:kern w:val="21"/>
          <w:sz w:val="18"/>
        </w:rPr>
        <w:t>red directly from the structure</w:t>
      </w:r>
      <w:r w:rsidR="00581A98">
        <w:rPr>
          <w:rFonts w:ascii="Arno Pro" w:hAnsi="Arno Pro"/>
          <w:kern w:val="21"/>
          <w:sz w:val="18"/>
        </w:rPr>
        <w:t>s</w:t>
      </w:r>
      <w:r w:rsidRPr="00227F00">
        <w:rPr>
          <w:rFonts w:ascii="Arno Pro" w:hAnsi="Arno Pro"/>
          <w:kern w:val="21"/>
          <w:sz w:val="18"/>
        </w:rPr>
        <w:t>. Molecular dynamics (MD) simulations (see methods and Figures S2-S6, S9) were performed starting from the ternary complex</w:t>
      </w:r>
      <w:r w:rsidR="00797B2D">
        <w:rPr>
          <w:rFonts w:ascii="Arno Pro" w:hAnsi="Arno Pro"/>
          <w:kern w:val="21"/>
          <w:sz w:val="18"/>
        </w:rPr>
        <w:t xml:space="preserve"> structure, </w:t>
      </w:r>
      <w:r w:rsidRPr="00227F00">
        <w:rPr>
          <w:rFonts w:ascii="Arno Pro" w:hAnsi="Arno Pro"/>
          <w:kern w:val="21"/>
          <w:sz w:val="18"/>
        </w:rPr>
        <w:t>show</w:t>
      </w:r>
      <w:r w:rsidR="00797B2D">
        <w:rPr>
          <w:rFonts w:ascii="Arno Pro" w:hAnsi="Arno Pro"/>
          <w:kern w:val="21"/>
          <w:sz w:val="18"/>
        </w:rPr>
        <w:t>ing</w:t>
      </w:r>
      <w:r w:rsidRPr="00227F00">
        <w:rPr>
          <w:rFonts w:ascii="Arno Pro" w:hAnsi="Arno Pro"/>
          <w:kern w:val="21"/>
          <w:sz w:val="18"/>
        </w:rPr>
        <w:t xml:space="preserve"> that the </w:t>
      </w:r>
      <w:r w:rsidRPr="00227F00">
        <w:rPr>
          <w:rFonts w:ascii="Arno Pro" w:hAnsi="Arno Pro"/>
          <w:i/>
          <w:kern w:val="21"/>
          <w:sz w:val="18"/>
        </w:rPr>
        <w:t>N</w:t>
      </w:r>
      <w:r w:rsidRPr="00227F00">
        <w:rPr>
          <w:rFonts w:ascii="Arno Pro" w:hAnsi="Arno Pro"/>
          <w:kern w:val="21"/>
          <w:sz w:val="18"/>
        </w:rPr>
        <w:noBreakHyphen/>
        <w:t>acceptor quickly moves into a catalytically competent position (N1</w:t>
      </w:r>
      <w:r w:rsidRPr="00227F00">
        <w:rPr>
          <w:rFonts w:ascii="Arno Pro" w:hAnsi="Arno Pro"/>
          <w:kern w:val="21"/>
          <w:sz w:val="18"/>
          <w:vertAlign w:val="superscript"/>
        </w:rPr>
        <w:t>DCA</w:t>
      </w:r>
      <w:r w:rsidRPr="00227F00">
        <w:rPr>
          <w:rFonts w:ascii="Arno Pro" w:hAnsi="Arno Pro"/>
          <w:kern w:val="21"/>
          <w:sz w:val="18"/>
        </w:rPr>
        <w:t xml:space="preserve"> located 4.7 Å from C1</w:t>
      </w:r>
      <w:r w:rsidRPr="00227F00">
        <w:rPr>
          <w:rFonts w:ascii="Arno Pro" w:hAnsi="Arno Pro"/>
          <w:kern w:val="21"/>
          <w:sz w:val="18"/>
          <w:vertAlign w:val="superscript"/>
        </w:rPr>
        <w:t>UDP-Glc</w:t>
      </w:r>
      <w:r w:rsidRPr="00227F00">
        <w:rPr>
          <w:rFonts w:ascii="Arno Pro" w:hAnsi="Arno Pro"/>
          <w:kern w:val="21"/>
          <w:sz w:val="18"/>
        </w:rPr>
        <w:t>, and H1</w:t>
      </w:r>
      <w:r w:rsidRPr="00227F00">
        <w:rPr>
          <w:rFonts w:ascii="Arno Pro" w:hAnsi="Arno Pro"/>
          <w:kern w:val="21"/>
          <w:sz w:val="18"/>
          <w:vertAlign w:val="superscript"/>
        </w:rPr>
        <w:t>DCA</w:t>
      </w:r>
      <w:r w:rsidRPr="00227F00">
        <w:rPr>
          <w:rFonts w:ascii="Arno Pro" w:hAnsi="Arno Pro"/>
          <w:kern w:val="21"/>
          <w:sz w:val="18"/>
        </w:rPr>
        <w:t xml:space="preserve"> at 2.0 Å from N</w:t>
      </w:r>
      <w:r w:rsidRPr="00227F00">
        <w:rPr>
          <w:rFonts w:ascii="Constantia" w:hAnsi="Constantia"/>
          <w:kern w:val="21"/>
          <w:sz w:val="18"/>
          <w:vertAlign w:val="subscript"/>
        </w:rPr>
        <w:t>ε</w:t>
      </w:r>
      <w:r w:rsidRPr="00227F00">
        <w:rPr>
          <w:rFonts w:ascii="Arno Pro" w:hAnsi="Arno Pro"/>
          <w:kern w:val="21"/>
          <w:sz w:val="18"/>
          <w:vertAlign w:val="superscript"/>
        </w:rPr>
        <w:t>His26</w:t>
      </w:r>
      <w:r w:rsidRPr="00227F00">
        <w:rPr>
          <w:rFonts w:ascii="Arno Pro" w:hAnsi="Arno Pro"/>
          <w:kern w:val="21"/>
          <w:sz w:val="18"/>
        </w:rPr>
        <w:t xml:space="preserve">, Figure 2b). Favorable configurations were also obtained after </w:t>
      </w:r>
      <w:r w:rsidRPr="00227F00">
        <w:rPr>
          <w:rFonts w:ascii="Arno Pro" w:hAnsi="Arno Pro"/>
          <w:i/>
          <w:kern w:val="21"/>
          <w:sz w:val="18"/>
        </w:rPr>
        <w:t xml:space="preserve">in silico </w:t>
      </w:r>
      <w:r w:rsidRPr="00227F00">
        <w:rPr>
          <w:rFonts w:ascii="Arno Pro" w:hAnsi="Arno Pro"/>
          <w:kern w:val="21"/>
          <w:sz w:val="18"/>
        </w:rPr>
        <w:t>mutagenesis of His26 to Asp (Figure 2c) or Glu (Figure 2d). In contrast, the His26Phe mutation led to a stacking of Phe26 and the glucose moiety, preventing DCA from approaching the reac</w:t>
      </w:r>
      <w:r w:rsidR="00797B2D">
        <w:rPr>
          <w:rFonts w:ascii="Arno Pro" w:hAnsi="Arno Pro"/>
          <w:kern w:val="21"/>
          <w:sz w:val="18"/>
        </w:rPr>
        <w:t xml:space="preserve">tion center (Figures 2e and S5d. This explains </w:t>
      </w:r>
      <w:r w:rsidRPr="00227F00">
        <w:rPr>
          <w:rFonts w:ascii="Arno Pro" w:hAnsi="Arno Pro"/>
          <w:i/>
          <w:kern w:val="21"/>
          <w:sz w:val="18"/>
        </w:rPr>
        <w:t>Pt</w:t>
      </w:r>
      <w:r w:rsidR="00797B2D">
        <w:rPr>
          <w:rFonts w:ascii="Arno Pro" w:hAnsi="Arno Pro"/>
          <w:kern w:val="21"/>
          <w:sz w:val="18"/>
        </w:rPr>
        <w:t xml:space="preserve">UGT1-His26Phe </w:t>
      </w:r>
      <w:r w:rsidRPr="00590722">
        <w:rPr>
          <w:rFonts w:ascii="Arno Pro" w:hAnsi="Arno Pro"/>
          <w:kern w:val="21"/>
          <w:sz w:val="18"/>
        </w:rPr>
        <w:t xml:space="preserve"> </w:t>
      </w:r>
      <w:r w:rsidRPr="00590722">
        <w:rPr>
          <w:rFonts w:ascii="Arno Pro" w:hAnsi="Arno Pro"/>
          <w:i/>
          <w:kern w:val="21"/>
          <w:sz w:val="18"/>
        </w:rPr>
        <w:t>N</w:t>
      </w:r>
      <w:r w:rsidRPr="00590722">
        <w:rPr>
          <w:rFonts w:ascii="Arno Pro" w:hAnsi="Arno Pro"/>
          <w:kern w:val="21"/>
          <w:sz w:val="18"/>
        </w:rPr>
        <w:t>-glycosylation activity</w:t>
      </w:r>
      <w:r w:rsidR="00581A98">
        <w:rPr>
          <w:rFonts w:ascii="Arno Pro" w:hAnsi="Arno Pro"/>
          <w:kern w:val="21"/>
          <w:sz w:val="18"/>
        </w:rPr>
        <w:t xml:space="preserve"> loss</w:t>
      </w:r>
      <w:r w:rsidRPr="00590722">
        <w:rPr>
          <w:rFonts w:ascii="Arno Pro" w:hAnsi="Arno Pro"/>
          <w:kern w:val="21"/>
          <w:sz w:val="18"/>
        </w:rPr>
        <w:t xml:space="preserve"> (Figure 1). Therefore, our results suggest that the ability of the acceptor to come close to the donor is the critical factor for </w:t>
      </w:r>
      <w:r w:rsidR="006575AC" w:rsidRPr="00590722">
        <w:rPr>
          <w:rFonts w:ascii="Arno Pro" w:hAnsi="Arno Pro"/>
          <w:noProof/>
          <w:kern w:val="21"/>
          <w:sz w:val="18"/>
        </w:rPr>
        <w:drawing>
          <wp:anchor distT="0" distB="0" distL="114300" distR="114300" simplePos="0" relativeHeight="251665408" behindDoc="1" locked="0" layoutInCell="1" allowOverlap="1" wp14:anchorId="0141CB2E" wp14:editId="6B576BFA">
            <wp:simplePos x="0" y="0"/>
            <wp:positionH relativeFrom="column">
              <wp:posOffset>-13335</wp:posOffset>
            </wp:positionH>
            <wp:positionV relativeFrom="paragraph">
              <wp:posOffset>2328545</wp:posOffset>
            </wp:positionV>
            <wp:extent cx="2862580" cy="3760470"/>
            <wp:effectExtent l="0" t="0" r="0" b="0"/>
            <wp:wrapTight wrapText="bothSides">
              <wp:wrapPolygon edited="0">
                <wp:start x="0" y="0"/>
                <wp:lineTo x="0" y="21447"/>
                <wp:lineTo x="21418" y="21447"/>
                <wp:lineTo x="21418"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_new3.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62580" cy="3760470"/>
                    </a:xfrm>
                    <a:prstGeom prst="rect">
                      <a:avLst/>
                    </a:prstGeom>
                  </pic:spPr>
                </pic:pic>
              </a:graphicData>
            </a:graphic>
          </wp:anchor>
        </w:drawing>
      </w:r>
      <w:r w:rsidRPr="00590722">
        <w:rPr>
          <w:rFonts w:ascii="Arno Pro" w:hAnsi="Arno Pro"/>
          <w:i/>
          <w:kern w:val="21"/>
          <w:sz w:val="18"/>
        </w:rPr>
        <w:t>N</w:t>
      </w:r>
      <w:r w:rsidRPr="00590722">
        <w:rPr>
          <w:rFonts w:ascii="Arno Pro" w:hAnsi="Arno Pro"/>
          <w:kern w:val="21"/>
          <w:sz w:val="18"/>
        </w:rPr>
        <w:t xml:space="preserve">-glycosylation activity. </w:t>
      </w:r>
    </w:p>
    <w:p w14:paraId="3471F518" w14:textId="015F11CE" w:rsidR="00227F00" w:rsidRPr="00590722" w:rsidRDefault="00227F00" w:rsidP="000732C2">
      <w:pPr>
        <w:rPr>
          <w:rFonts w:ascii="Times New Roman" w:hAnsi="Times New Roman"/>
          <w:kern w:val="21"/>
          <w:sz w:val="18"/>
        </w:rPr>
      </w:pPr>
      <w:r w:rsidRPr="00590722">
        <w:rPr>
          <w:b/>
          <w:i/>
          <w:iCs/>
          <w:sz w:val="18"/>
          <w:szCs w:val="18"/>
        </w:rPr>
        <w:t xml:space="preserve">Figure </w:t>
      </w:r>
      <w:r w:rsidRPr="00590722">
        <w:rPr>
          <w:b/>
          <w:i/>
          <w:iCs/>
          <w:sz w:val="18"/>
          <w:szCs w:val="18"/>
        </w:rPr>
        <w:fldChar w:fldCharType="begin"/>
      </w:r>
      <w:r w:rsidRPr="00590722">
        <w:rPr>
          <w:b/>
          <w:i/>
          <w:iCs/>
          <w:sz w:val="18"/>
          <w:szCs w:val="18"/>
        </w:rPr>
        <w:instrText xml:space="preserve"> SEQ Figure \* ARABIC </w:instrText>
      </w:r>
      <w:r w:rsidRPr="00590722">
        <w:rPr>
          <w:b/>
          <w:i/>
          <w:iCs/>
          <w:sz w:val="18"/>
          <w:szCs w:val="18"/>
        </w:rPr>
        <w:fldChar w:fldCharType="separate"/>
      </w:r>
      <w:r w:rsidR="001403B6" w:rsidRPr="00590722">
        <w:rPr>
          <w:b/>
          <w:i/>
          <w:iCs/>
          <w:noProof/>
          <w:sz w:val="18"/>
          <w:szCs w:val="18"/>
        </w:rPr>
        <w:t>2</w:t>
      </w:r>
      <w:r w:rsidRPr="00590722">
        <w:rPr>
          <w:b/>
          <w:i/>
          <w:iCs/>
          <w:sz w:val="18"/>
          <w:szCs w:val="18"/>
        </w:rPr>
        <w:fldChar w:fldCharType="end"/>
      </w:r>
      <w:r w:rsidRPr="00590722">
        <w:rPr>
          <w:b/>
          <w:i/>
          <w:iCs/>
          <w:sz w:val="18"/>
          <w:szCs w:val="18"/>
        </w:rPr>
        <w:t>.</w:t>
      </w:r>
      <w:r w:rsidRPr="00590722">
        <w:rPr>
          <w:i/>
          <w:iCs/>
          <w:sz w:val="18"/>
          <w:szCs w:val="18"/>
        </w:rPr>
        <w:t xml:space="preserve"> </w:t>
      </w:r>
      <w:r w:rsidRPr="00590722">
        <w:rPr>
          <w:iCs/>
          <w:sz w:val="18"/>
          <w:szCs w:val="18"/>
        </w:rPr>
        <w:t>N</w:t>
      </w:r>
      <w:r w:rsidRPr="00590722">
        <w:rPr>
          <w:i/>
          <w:iCs/>
          <w:sz w:val="18"/>
          <w:szCs w:val="18"/>
        </w:rPr>
        <w:t>-Glycosylation. (a) Ternary complex modelled by superimposing the binary complexes (</w:t>
      </w:r>
      <w:r w:rsidRPr="00590722">
        <w:rPr>
          <w:iCs/>
          <w:sz w:val="18"/>
          <w:szCs w:val="18"/>
        </w:rPr>
        <w:t>Pt</w:t>
      </w:r>
      <w:r w:rsidRPr="00590722">
        <w:rPr>
          <w:i/>
          <w:iCs/>
          <w:sz w:val="18"/>
          <w:szCs w:val="18"/>
        </w:rPr>
        <w:t xml:space="preserve">UGT1:UDP-Glc (PDB ID: 6SU6) in black sticks and green density, and </w:t>
      </w:r>
      <w:r w:rsidRPr="00590722">
        <w:rPr>
          <w:iCs/>
          <w:sz w:val="18"/>
          <w:szCs w:val="18"/>
        </w:rPr>
        <w:t>Pt</w:t>
      </w:r>
      <w:r w:rsidRPr="00590722">
        <w:rPr>
          <w:i/>
          <w:iCs/>
          <w:sz w:val="18"/>
          <w:szCs w:val="18"/>
        </w:rPr>
        <w:t>UGT1:DCA (PDB ID: 6SU7) in grey sticks and blue density) obtained by X-ray crystallography. Selected snapshots along the MD simulations of PtUGT1 variants in presence of DCA. (b) wild-type; (c) His26Asp; (d) His26Glu; (e) His26Phe.</w:t>
      </w:r>
    </w:p>
    <w:p w14:paraId="7923207C" w14:textId="577ECADE" w:rsidR="00227F00" w:rsidRPr="00590722" w:rsidRDefault="00227F00" w:rsidP="00227F00">
      <w:pPr>
        <w:ind w:firstLine="181"/>
        <w:rPr>
          <w:rFonts w:ascii="Arno Pro" w:hAnsi="Arno Pro"/>
          <w:kern w:val="21"/>
          <w:sz w:val="18"/>
          <w:szCs w:val="19"/>
        </w:rPr>
      </w:pPr>
      <w:r w:rsidRPr="00590722">
        <w:rPr>
          <w:rFonts w:ascii="Arno Pro" w:hAnsi="Arno Pro"/>
          <w:kern w:val="21"/>
          <w:sz w:val="18"/>
        </w:rPr>
        <w:t xml:space="preserve">Initial structures for the complexes with the </w:t>
      </w:r>
      <w:r w:rsidRPr="00590722">
        <w:rPr>
          <w:rFonts w:ascii="Arno Pro" w:hAnsi="Arno Pro"/>
          <w:i/>
          <w:kern w:val="21"/>
          <w:sz w:val="18"/>
        </w:rPr>
        <w:t>O</w:t>
      </w:r>
      <w:r w:rsidRPr="00590722">
        <w:rPr>
          <w:rFonts w:ascii="Arno Pro" w:hAnsi="Arno Pro"/>
          <w:kern w:val="21"/>
          <w:sz w:val="18"/>
        </w:rPr>
        <w:t>- and</w:t>
      </w:r>
      <w:r w:rsidRPr="00590722">
        <w:rPr>
          <w:rFonts w:ascii="Arno Pro" w:hAnsi="Arno Pro"/>
          <w:i/>
          <w:kern w:val="21"/>
          <w:sz w:val="18"/>
        </w:rPr>
        <w:t xml:space="preserve"> S</w:t>
      </w:r>
      <w:r w:rsidRPr="00590722">
        <w:rPr>
          <w:rFonts w:ascii="Arno Pro" w:hAnsi="Arno Pro"/>
          <w:kern w:val="21"/>
          <w:sz w:val="18"/>
        </w:rPr>
        <w:noBreakHyphen/>
        <w:t xml:space="preserve">acceptors were obtained by substitution of the nucleophilic atom by O and S, respectively. MD simulations of </w:t>
      </w:r>
      <w:r w:rsidRPr="00590722">
        <w:rPr>
          <w:rFonts w:ascii="Arno Pro" w:hAnsi="Arno Pro"/>
          <w:i/>
          <w:kern w:val="21"/>
          <w:sz w:val="18"/>
        </w:rPr>
        <w:t>Pt</w:t>
      </w:r>
      <w:r w:rsidRPr="00590722">
        <w:rPr>
          <w:rFonts w:ascii="Arno Pro" w:hAnsi="Arno Pro"/>
          <w:kern w:val="21"/>
          <w:sz w:val="18"/>
        </w:rPr>
        <w:t>UGT1</w:t>
      </w:r>
      <w:r w:rsidRPr="00590722">
        <w:rPr>
          <w:rFonts w:ascii="Arno Pro" w:hAnsi="Arno Pro"/>
          <w:kern w:val="21"/>
          <w:sz w:val="18"/>
        </w:rPr>
        <w:noBreakHyphen/>
        <w:t xml:space="preserve">wt show that these acceptors also reach catalytically active configurations in the active </w:t>
      </w:r>
      <w:r w:rsidRPr="00590722">
        <w:rPr>
          <w:rFonts w:ascii="Arno Pro" w:hAnsi="Arno Pro"/>
          <w:kern w:val="21"/>
          <w:sz w:val="18"/>
        </w:rPr>
        <w:t xml:space="preserve">site, consistent with the observed high </w:t>
      </w:r>
      <w:r w:rsidRPr="00590722">
        <w:rPr>
          <w:rFonts w:ascii="Arno Pro" w:hAnsi="Arno Pro"/>
          <w:i/>
          <w:kern w:val="21"/>
          <w:sz w:val="18"/>
        </w:rPr>
        <w:t>O</w:t>
      </w:r>
      <w:r w:rsidRPr="00590722">
        <w:rPr>
          <w:rFonts w:ascii="Arno Pro" w:hAnsi="Arno Pro"/>
          <w:kern w:val="21"/>
          <w:sz w:val="18"/>
        </w:rPr>
        <w:t xml:space="preserve">- and </w:t>
      </w:r>
      <w:r w:rsidRPr="00590722">
        <w:rPr>
          <w:rFonts w:ascii="Arno Pro" w:hAnsi="Arno Pro"/>
          <w:i/>
          <w:kern w:val="21"/>
          <w:sz w:val="18"/>
        </w:rPr>
        <w:t>S</w:t>
      </w:r>
      <w:r w:rsidRPr="00590722">
        <w:rPr>
          <w:rFonts w:ascii="Arno Pro" w:hAnsi="Arno Pro"/>
          <w:kern w:val="21"/>
          <w:sz w:val="18"/>
        </w:rPr>
        <w:t xml:space="preserve">-glycosylation activities. </w:t>
      </w:r>
      <w:r w:rsidR="00797B2D" w:rsidRPr="00590722">
        <w:rPr>
          <w:rFonts w:ascii="Arno Pro" w:hAnsi="Arno Pro"/>
          <w:kern w:val="21"/>
          <w:sz w:val="18"/>
        </w:rPr>
        <w:t>However</w:t>
      </w:r>
      <w:r w:rsidRPr="00590722">
        <w:rPr>
          <w:rFonts w:ascii="Arno Pro" w:hAnsi="Arno Pro"/>
          <w:kern w:val="21"/>
          <w:sz w:val="18"/>
        </w:rPr>
        <w:t xml:space="preserve">, simulations with His26 mutated to Asp or Glu show that both DCP and DCT also reach the active site, adopting orientations that should in principle be favorable for catalysis. </w:t>
      </w:r>
      <w:r w:rsidR="00797B2D" w:rsidRPr="00590722">
        <w:rPr>
          <w:rFonts w:ascii="Arno Pro" w:hAnsi="Arno Pro"/>
          <w:kern w:val="21"/>
          <w:sz w:val="18"/>
        </w:rPr>
        <w:t xml:space="preserve">This was </w:t>
      </w:r>
      <w:r w:rsidR="0064021B" w:rsidRPr="00590722">
        <w:rPr>
          <w:rFonts w:ascii="Arno Pro" w:hAnsi="Arno Pro"/>
          <w:kern w:val="21"/>
          <w:sz w:val="18"/>
        </w:rPr>
        <w:t>surprising since</w:t>
      </w:r>
      <w:r w:rsidR="00797B2D" w:rsidRPr="00590722">
        <w:rPr>
          <w:rFonts w:ascii="Arno Pro" w:hAnsi="Arno Pro"/>
          <w:kern w:val="21"/>
          <w:sz w:val="18"/>
        </w:rPr>
        <w:t xml:space="preserve"> </w:t>
      </w:r>
      <w:r w:rsidRPr="00590722">
        <w:rPr>
          <w:rFonts w:ascii="Arno Pro" w:hAnsi="Arno Pro"/>
          <w:kern w:val="21"/>
          <w:sz w:val="18"/>
        </w:rPr>
        <w:t xml:space="preserve">only the </w:t>
      </w:r>
      <w:r w:rsidRPr="00590722">
        <w:rPr>
          <w:rFonts w:ascii="Arno Pro" w:hAnsi="Arno Pro"/>
          <w:i/>
          <w:kern w:val="21"/>
          <w:sz w:val="18"/>
        </w:rPr>
        <w:t>S</w:t>
      </w:r>
      <w:r w:rsidRPr="00590722">
        <w:rPr>
          <w:rFonts w:ascii="Arno Pro" w:hAnsi="Arno Pro"/>
          <w:kern w:val="21"/>
          <w:sz w:val="18"/>
        </w:rPr>
        <w:t xml:space="preserve">-acceptor </w:t>
      </w:r>
      <w:r w:rsidR="00797B2D" w:rsidRPr="00590722">
        <w:rPr>
          <w:rFonts w:ascii="Arno Pro" w:hAnsi="Arno Pro"/>
          <w:kern w:val="21"/>
          <w:sz w:val="18"/>
        </w:rPr>
        <w:t xml:space="preserve">(DCT) </w:t>
      </w:r>
      <w:r w:rsidRPr="00590722">
        <w:rPr>
          <w:rFonts w:ascii="Arno Pro" w:hAnsi="Arno Pro"/>
          <w:kern w:val="21"/>
          <w:sz w:val="18"/>
        </w:rPr>
        <w:t xml:space="preserve">and not the </w:t>
      </w:r>
      <w:r w:rsidRPr="00590722">
        <w:rPr>
          <w:rFonts w:ascii="Arno Pro" w:hAnsi="Arno Pro"/>
          <w:i/>
          <w:kern w:val="21"/>
          <w:sz w:val="18"/>
        </w:rPr>
        <w:t>O</w:t>
      </w:r>
      <w:r w:rsidRPr="00590722">
        <w:rPr>
          <w:rFonts w:ascii="Arno Pro" w:hAnsi="Arno Pro"/>
          <w:kern w:val="21"/>
          <w:sz w:val="18"/>
        </w:rPr>
        <w:t xml:space="preserve">-acceptor </w:t>
      </w:r>
      <w:r w:rsidR="00797B2D" w:rsidRPr="00590722">
        <w:rPr>
          <w:rFonts w:ascii="Arno Pro" w:hAnsi="Arno Pro"/>
          <w:kern w:val="21"/>
          <w:sz w:val="18"/>
        </w:rPr>
        <w:t>(</w:t>
      </w:r>
      <w:r w:rsidRPr="00590722">
        <w:rPr>
          <w:rFonts w:ascii="Arno Pro" w:hAnsi="Arno Pro"/>
          <w:kern w:val="21"/>
          <w:sz w:val="18"/>
        </w:rPr>
        <w:t>DCP</w:t>
      </w:r>
      <w:r w:rsidR="00797B2D" w:rsidRPr="00590722">
        <w:rPr>
          <w:rFonts w:ascii="Arno Pro" w:hAnsi="Arno Pro"/>
          <w:kern w:val="21"/>
          <w:sz w:val="18"/>
        </w:rPr>
        <w:t>)</w:t>
      </w:r>
      <w:r w:rsidRPr="00590722">
        <w:rPr>
          <w:rFonts w:ascii="Arno Pro" w:hAnsi="Arno Pro"/>
          <w:kern w:val="21"/>
          <w:sz w:val="18"/>
        </w:rPr>
        <w:t xml:space="preserve"> shows activity when the catalytic base is mutated (Figure 1). </w:t>
      </w:r>
      <w:r w:rsidRPr="00590722">
        <w:rPr>
          <w:rFonts w:ascii="Arno Pro" w:hAnsi="Arno Pro"/>
          <w:kern w:val="21"/>
          <w:sz w:val="18"/>
          <w:szCs w:val="19"/>
        </w:rPr>
        <w:t xml:space="preserve">This prompted us to go one step forward in accuracy and predictive power by using </w:t>
      </w:r>
      <w:r w:rsidRPr="00590722">
        <w:rPr>
          <w:rFonts w:ascii="Arno Pro" w:hAnsi="Arno Pro" w:cs="WarnockPro-Light"/>
          <w:kern w:val="21"/>
          <w:sz w:val="18"/>
          <w:szCs w:val="19"/>
        </w:rPr>
        <w:t xml:space="preserve">first principles methods, thus considering electronic effects and charge rearrangements in the active site. </w:t>
      </w:r>
      <w:r w:rsidRPr="00590722">
        <w:rPr>
          <w:rFonts w:ascii="Arno Pro" w:hAnsi="Arno Pro"/>
          <w:kern w:val="21"/>
          <w:sz w:val="18"/>
          <w:szCs w:val="19"/>
        </w:rPr>
        <w:t xml:space="preserve">In particular, we used quantum mechanics/molecular mechanics (QM/MM) </w:t>
      </w:r>
      <w:r w:rsidR="007A2D19" w:rsidRPr="00590722">
        <w:rPr>
          <w:rFonts w:ascii="Arno Pro" w:hAnsi="Arno Pro"/>
          <w:kern w:val="21"/>
          <w:sz w:val="18"/>
          <w:szCs w:val="19"/>
        </w:rPr>
        <w:t>metadynamics methods</w:t>
      </w:r>
      <w:r w:rsidRPr="00590722">
        <w:rPr>
          <w:rFonts w:ascii="Arno Pro" w:hAnsi="Arno Pro"/>
          <w:kern w:val="21"/>
          <w:sz w:val="18"/>
          <w:szCs w:val="19"/>
        </w:rPr>
        <w:t>,</w:t>
      </w:r>
      <w:r w:rsidR="007A2D19" w:rsidRPr="00590722">
        <w:rPr>
          <w:rFonts w:ascii="Arno Pro" w:hAnsi="Arno Pro"/>
          <w:kern w:val="21"/>
          <w:sz w:val="18"/>
        </w:rPr>
        <w:fldChar w:fldCharType="begin" w:fldLock="1"/>
      </w:r>
      <w:r w:rsidR="0064021B">
        <w:rPr>
          <w:rFonts w:ascii="Arno Pro" w:hAnsi="Arno Pro"/>
          <w:kern w:val="21"/>
          <w:sz w:val="18"/>
        </w:rPr>
        <w:instrText>ADDIN CSL_CITATION {"citationItems":[{"id":"ITEM-1","itemData":{"author":[{"dropping-particle":"","family":"Valsson","given":"Omar","non-dropping-particle":"","parse-names":false,"suffix":""},{"dropping-particle":"","family":"Tiwary","given":"Pratyush","non-dropping-particle":"","parse-names":false,"suffix":""},{"dropping-particle":"","family":"Parrinello","given":"Michele","non-dropping-particle":"","parse-names":false,"suffix":""}],"container-title":"Annu. Rev. Phys. Chem.","id":"ITEM-1","issued":{"date-parts":[["2016"]]},"page":"159-184","title":"Enhancing Important Fluctuations : Rare Events and Metadynamics from a Conceptual Viewpoint","type":"article-journal","volume":"67"},"uris":["http://www.mendeley.com/documents/?uuid=d0b7e079-75a2-455b-bfa6-01baec416ba6"]},{"id":"ITEM-2","itemData":{"author":[{"dropping-particle":"","family":"Laio","given":"Alessandro","non-dropping-particle":"","parse-names":false,"suffix":""},{"dropping-particle":"","family":"Parrinello","given":"Michele","non-dropping-particle":"","parse-names":false,"suffix":""}],"container-title":"Proc. Natl. Acad. Sci.","id":"ITEM-2","issue":"20","issued":{"date-parts":[["2002"]]},"page":"12562–12566","title":"Escaping free-energy minima","type":"article-journal","volume":"99"},"uris":["http://www.mendeley.com/documents/?uuid=6ad2fe18-9179-4b5b-9baf-96f14f6bbee0"]}],"mendeley":{"formattedCitation":"&lt;sup&gt;30,31&lt;/sup&gt;","plainTextFormattedCitation":"30,31","previouslyFormattedCitation":"&lt;sup&gt;30,31&lt;/sup&gt;"},"properties":{"noteIndex":0},"schema":"https://github.com/citation-style-language/schema/raw/master/csl-citation.json"}</w:instrText>
      </w:r>
      <w:r w:rsidR="007A2D19" w:rsidRPr="00590722">
        <w:rPr>
          <w:rFonts w:ascii="Arno Pro" w:hAnsi="Arno Pro"/>
          <w:kern w:val="21"/>
          <w:sz w:val="18"/>
        </w:rPr>
        <w:fldChar w:fldCharType="separate"/>
      </w:r>
      <w:r w:rsidR="00C15480" w:rsidRPr="00C15480">
        <w:rPr>
          <w:rFonts w:ascii="Arno Pro" w:hAnsi="Arno Pro"/>
          <w:noProof/>
          <w:kern w:val="21"/>
          <w:sz w:val="18"/>
          <w:vertAlign w:val="superscript"/>
        </w:rPr>
        <w:t>30,31</w:t>
      </w:r>
      <w:r w:rsidR="007A2D19" w:rsidRPr="00590722">
        <w:rPr>
          <w:rFonts w:ascii="Arno Pro" w:hAnsi="Arno Pro"/>
          <w:kern w:val="21"/>
          <w:sz w:val="18"/>
        </w:rPr>
        <w:fldChar w:fldCharType="end"/>
      </w:r>
      <w:r w:rsidR="007A2D19" w:rsidRPr="00590722">
        <w:rPr>
          <w:rFonts w:ascii="Arno Pro" w:hAnsi="Arno Pro"/>
          <w:kern w:val="21"/>
          <w:sz w:val="18"/>
          <w:szCs w:val="19"/>
        </w:rPr>
        <w:t xml:space="preserve"> </w:t>
      </w:r>
      <w:r w:rsidRPr="00590722">
        <w:rPr>
          <w:rFonts w:ascii="Arno Pro" w:hAnsi="Arno Pro"/>
          <w:kern w:val="21"/>
          <w:sz w:val="18"/>
          <w:szCs w:val="19"/>
        </w:rPr>
        <w:t xml:space="preserve"> based on Density Functional Theory (DFT)</w:t>
      </w:r>
      <w:r w:rsidRPr="00590722">
        <w:rPr>
          <w:rFonts w:ascii="Arno Pro" w:hAnsi="Arno Pro"/>
          <w:kern w:val="21"/>
          <w:sz w:val="18"/>
          <w:szCs w:val="19"/>
        </w:rPr>
        <w:fldChar w:fldCharType="begin" w:fldLock="1"/>
      </w:r>
      <w:r w:rsidR="0064021B">
        <w:rPr>
          <w:rFonts w:ascii="Arno Pro" w:hAnsi="Arno Pro"/>
          <w:kern w:val="21"/>
          <w:sz w:val="18"/>
          <w:szCs w:val="19"/>
        </w:rPr>
        <w:instrText>ADDIN CSL_CITATION {"citationItems":[{"id":"ITEM-1","itemData":{"abstract":"Carbohydrate-active enzymes such as glycosyl hydrolases (GHs) and glycosyltransferases (GTs) are of growing importance as drug targets. The development of efficient competitive inhibitors and chaperones to treat diseases related to these enzymes urges for a detailed knowledge of their mechanisms of action. In the last years, sophisticated first principles modeling approaches have significantly advanced in our understanding of the catalytic mechanisms of GHs and GTs, not only the molecular details of chemical reactions but also the significant implications that just a sugar ring conformational dynamics has on these mechanisms. Here we overview the progress that has been made in the last decade combining molecular dynamics simulations with density functional theory to solve these sweet mysteries of nature.","author":[{"dropping-particle":"","family":"Ardèvol","given":"Albert","non-dropping-particle":"","parse-names":false,"suffix":""},{"dropping-particle":"","family":"Rovira","given":"Carme","non-dropping-particle":"","parse-names":false,"suffix":""}],"container-title":"Journal of the American Chemical Society","id":"ITEM-1","issue":"24","issued":{"date-parts":[["2015"]]},"page":"7528-7547","title":"Reaction Mechanisms in Carbohydrate-Active Enzymes: Glycoside Hydrolases and Glycosyltransferases. Insights from &lt;i&gt;ab Initio&lt;/i&gt; Quantum Mechanics/Molecular Mechanics Dynamic Simulations","type":"article-journal","volume":"137"},"uris":["http://www.mendeley.com/documents/?uuid=7ecc4b44-721a-4eae-86f5-f578f3625848"]},{"id":"ITEM-2","itemData":{"abstract":"Carbohydrates play crucial roles in many biological processes, from cell–cell adhesion to chemical signaling. Their complexity and diversity, related to α/β anomeric configuration, ring substituents, and conformational variations, require a diverse set of enzymes for their processing. Among them, glycoside hydrolases (GHs) are responsible for the hydrolysis of one of the strongest bonds in nature: the glycosidic bond. These highly specialized biological catalysts select particular conformations their carbohydrate substrates to enhance catalysis. The evolution of this conformation during the reaction of glycosidic bond cleavage, known as the conformational catalytic itinerary, is of fundamental interest in glycobiology, with impact on inhibitor and drug design. Here we review some of the aspects and the main strategies one needs to take into account when simulating a reaction in a GH enzyme using QM/MM metadynamics. Several specific aspects are highlighted, from the importance of the distortion of the substrate at the Michaelis complex to the variable control during the metadynamics simulation or the analysis of the reaction mechanism and conformational itinerary. The increasing speed of computer power and methodological advances have added a vital tool to the study of GH mechanisms, as shown here and recent reviews. It is hoped that this chapter will serve as a first guide for those attempting to perform a metadynamics simulation of these relevant and fascinating enzymes.","author":[{"dropping-particle":"","family":"Raich","given":"L.","non-dropping-particle":"","parse-names":false,"suffix":""},{"dropping-particle":"","family":"Nin-Hill","given":"A.","non-dropping-particle":"","parse-names":false,"suffix":""},{"dropping-particle":"","family":"Ardèvol","given":"A.","non-dropping-particle":"","parse-names":false,"suffix":""},{"dropping-particle":"","family":"Rovira","given":"C.","non-dropping-particle":"","parse-names":false,"suffix":""}],"container-title":"Methods in Enzymology","edition":"1","id":"ITEM-2","issued":{"date-parts":[["2016"]]},"page":"159-183","publisher":"Elsevier Inc.","title":"Enzymatic Cleavage of Glycosidic Bonds: Strategies on How to Set Up and Control a QM/MM Metadynamics Simulation","type":"article-journal","volume":"577"},"uris":["http://www.mendeley.com/documents/?uuid=952fbd32-4b05-41c6-88d5-e9604c064c1e"]},{"id":"ITEM-3","itemData":{"abstract":"The catalytic mechanism of retaining glycosyltransferases (ret-GTs) remains a controversial issue in glycobiology. By analogy to the well-established mechanism of retaining glycosidases, it was first suggested that ret-GTs follow a double-displacement mechanism. However, only family 6 GTs exhibit a putative nucleophile protein residue properly located in the active site to participate in catalysis, prompting some authors to suggest an unusual single-displacement mechanism [named as front-face or SNi (substitution nucleophilic internal)-like]. This mechanism has now received strong support, from both experiment and theory, for several GT families except family 6, for which a double-displacement reaction is predicted. In the last few years, we have uncovered the molecular mechanisms of several retaining GTs by means of quantum mechanics/molecular mechanics (QM/MM) metadynamics simulations, which we overview in the present work.","author":[{"dropping-particle":"","family":"Ardevol","given":"A.","non-dropping-particle":"","parse-names":false,"suffix":""},{"dropping-particle":"","family":"Iglesias-Fernandez","given":"J.","non-dropping-particle":"","parse-names":false,"suffix":""},{"dropping-particle":"","family":"Rojas-Cervellera","given":"V.","non-dropping-particle":"","parse-names":false,"suffix":""},{"dropping-particle":"","family":"Rovira","given":"C.","non-dropping-particle":"","parse-names":false,"suffix":""}],"container-title":"Biochemical Society Transactions","id":"ITEM-3","issue":"1","issued":{"date-parts":[["2016"]]},"page":"51-60","title":"The reaction mechanism of retaining glycosyltransferases","type":"article-journal","volume":"44"},"uris":["http://www.mendeley.com/documents/?uuid=ee54ca5f-a152-45e4-8f09-864870367859"]},{"id":"ITEM-4","itemData":{"author":[{"dropping-particle":"","family":"Brunk","given":"Elizabeth","non-dropping-particle":"","parse-names":false,"suffix":""},{"dropping-particle":"","family":"Rothlisberger","given":"Ursula","non-dropping-particle":"","parse-names":false,"suffix":""}],"container-title":"Chem. Rev.","id":"ITEM-4","issued":{"date-parts":[["2015"]]},"page":"6217-6263","title":"Mixed Quantum Mechanical / Molecular Mechanical Molecular Dynamics Simulations of Biological Systems in Ground and Electronically Excited States","type":"article-journal","volume":"115"},"uris":["http://www.mendeley.com/documents/?uuid=f64692d7-fab4-45de-a39e-a26e2676c9e8"]}],"mendeley":{"formattedCitation":"&lt;sup&gt;32–35&lt;/sup&gt;","plainTextFormattedCitation":"32–35","previouslyFormattedCitation":"&lt;sup&gt;32–35&lt;/sup&gt;"},"properties":{"noteIndex":0},"schema":"https://github.com/citation-style-language/schema/raw/master/csl-citation.json"}</w:instrText>
      </w:r>
      <w:r w:rsidRPr="00590722">
        <w:rPr>
          <w:rFonts w:ascii="Arno Pro" w:hAnsi="Arno Pro"/>
          <w:kern w:val="21"/>
          <w:sz w:val="18"/>
          <w:szCs w:val="19"/>
        </w:rPr>
        <w:fldChar w:fldCharType="separate"/>
      </w:r>
      <w:r w:rsidR="00C15480" w:rsidRPr="00C15480">
        <w:rPr>
          <w:rFonts w:ascii="Arno Pro" w:hAnsi="Arno Pro"/>
          <w:noProof/>
          <w:kern w:val="21"/>
          <w:sz w:val="18"/>
          <w:szCs w:val="19"/>
          <w:vertAlign w:val="superscript"/>
        </w:rPr>
        <w:t>32–35</w:t>
      </w:r>
      <w:r w:rsidRPr="00590722">
        <w:rPr>
          <w:rFonts w:ascii="Arno Pro" w:hAnsi="Arno Pro"/>
          <w:kern w:val="21"/>
          <w:sz w:val="18"/>
          <w:szCs w:val="19"/>
        </w:rPr>
        <w:fldChar w:fldCharType="end"/>
      </w:r>
      <w:r w:rsidRPr="00590722">
        <w:rPr>
          <w:rFonts w:ascii="Arno Pro" w:hAnsi="Arno Pro"/>
          <w:kern w:val="21"/>
          <w:sz w:val="18"/>
          <w:szCs w:val="19"/>
        </w:rPr>
        <w:t xml:space="preserve"> to model </w:t>
      </w:r>
      <w:r w:rsidRPr="00590722">
        <w:rPr>
          <w:rFonts w:ascii="Arno Pro" w:hAnsi="Arno Pro"/>
          <w:i/>
          <w:kern w:val="21"/>
          <w:sz w:val="18"/>
          <w:szCs w:val="19"/>
        </w:rPr>
        <w:t>O</w:t>
      </w:r>
      <w:r w:rsidRPr="00590722">
        <w:rPr>
          <w:rFonts w:ascii="Arno Pro" w:hAnsi="Arno Pro"/>
          <w:kern w:val="21"/>
          <w:sz w:val="18"/>
          <w:szCs w:val="19"/>
        </w:rPr>
        <w:t xml:space="preserve">- and </w:t>
      </w:r>
      <w:r w:rsidRPr="00590722">
        <w:rPr>
          <w:rFonts w:ascii="Arno Pro" w:hAnsi="Arno Pro"/>
          <w:i/>
          <w:kern w:val="21"/>
          <w:sz w:val="18"/>
          <w:szCs w:val="19"/>
        </w:rPr>
        <w:t>S</w:t>
      </w:r>
      <w:r w:rsidRPr="00590722">
        <w:rPr>
          <w:rFonts w:ascii="Arno Pro" w:hAnsi="Arno Pro"/>
          <w:kern w:val="21"/>
          <w:sz w:val="18"/>
          <w:szCs w:val="19"/>
        </w:rPr>
        <w:t xml:space="preserve">-glycosylation by </w:t>
      </w:r>
      <w:r w:rsidRPr="00590722">
        <w:rPr>
          <w:rFonts w:ascii="Arno Pro" w:hAnsi="Arno Pro"/>
          <w:i/>
          <w:kern w:val="21"/>
          <w:sz w:val="18"/>
        </w:rPr>
        <w:t>Pt</w:t>
      </w:r>
      <w:r w:rsidRPr="00590722">
        <w:rPr>
          <w:rFonts w:ascii="Arno Pro" w:hAnsi="Arno Pro"/>
          <w:kern w:val="21"/>
          <w:sz w:val="18"/>
        </w:rPr>
        <w:t>UGT1</w:t>
      </w:r>
      <w:r w:rsidRPr="00590722">
        <w:rPr>
          <w:rFonts w:ascii="Arno Pro" w:hAnsi="Arno Pro"/>
          <w:kern w:val="21"/>
          <w:sz w:val="18"/>
          <w:szCs w:val="19"/>
        </w:rPr>
        <w:t xml:space="preserve">. </w:t>
      </w:r>
    </w:p>
    <w:p w14:paraId="17E4E277" w14:textId="02CA80BE" w:rsidR="007661EB" w:rsidRPr="00590722" w:rsidRDefault="00EE5741" w:rsidP="00227F00">
      <w:pPr>
        <w:ind w:firstLine="181"/>
        <w:rPr>
          <w:rFonts w:ascii="Arno Pro" w:hAnsi="Arno Pro"/>
          <w:kern w:val="21"/>
          <w:sz w:val="18"/>
        </w:rPr>
      </w:pPr>
      <w:r w:rsidRPr="00227F00">
        <w:rPr>
          <w:noProof/>
        </w:rPr>
        <w:drawing>
          <wp:anchor distT="0" distB="0" distL="114300" distR="114300" simplePos="0" relativeHeight="251666432" behindDoc="1" locked="0" layoutInCell="1" allowOverlap="1" wp14:anchorId="31C297D7" wp14:editId="5AE5FAF8">
            <wp:simplePos x="0" y="0"/>
            <wp:positionH relativeFrom="column">
              <wp:posOffset>12700</wp:posOffset>
            </wp:positionH>
            <wp:positionV relativeFrom="paragraph">
              <wp:posOffset>2312035</wp:posOffset>
            </wp:positionV>
            <wp:extent cx="3044825" cy="4457700"/>
            <wp:effectExtent l="0" t="0" r="3175" b="0"/>
            <wp:wrapTight wrapText="bothSides">
              <wp:wrapPolygon edited="0">
                <wp:start x="0" y="0"/>
                <wp:lineTo x="0" y="21508"/>
                <wp:lineTo x="21487" y="21508"/>
                <wp:lineTo x="21487" y="0"/>
                <wp:lineTo x="0" y="0"/>
              </wp:wrapPolygon>
            </wp:wrapTight>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3_vertica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4825" cy="4457700"/>
                    </a:xfrm>
                    <a:prstGeom prst="rect">
                      <a:avLst/>
                    </a:prstGeom>
                  </pic:spPr>
                </pic:pic>
              </a:graphicData>
            </a:graphic>
          </wp:anchor>
        </w:drawing>
      </w:r>
      <w:r w:rsidR="00227F00" w:rsidRPr="00D577B7">
        <w:rPr>
          <w:rFonts w:ascii="Arno Pro" w:hAnsi="Arno Pro"/>
          <w:color w:val="FF0000"/>
          <w:kern w:val="21"/>
          <w:sz w:val="18"/>
          <w:szCs w:val="19"/>
        </w:rPr>
        <w:t xml:space="preserve">QM/MM MD simulations show that the </w:t>
      </w:r>
      <w:r w:rsidR="00377A88">
        <w:rPr>
          <w:rFonts w:ascii="Arno Pro" w:hAnsi="Arno Pro"/>
          <w:color w:val="FF0000"/>
          <w:kern w:val="21"/>
          <w:sz w:val="18"/>
          <w:szCs w:val="19"/>
        </w:rPr>
        <w:t xml:space="preserve">proton on the </w:t>
      </w:r>
      <w:r w:rsidR="00227F00" w:rsidRPr="00D577B7">
        <w:rPr>
          <w:rFonts w:ascii="Arno Pro" w:hAnsi="Arno Pro"/>
          <w:color w:val="FF0000"/>
          <w:kern w:val="21"/>
          <w:sz w:val="18"/>
        </w:rPr>
        <w:t xml:space="preserve">hydroxyl group of DCP </w:t>
      </w:r>
      <w:r w:rsidR="00D577B7" w:rsidRPr="00D577B7">
        <w:rPr>
          <w:rFonts w:ascii="Arno Pro" w:hAnsi="Arno Pro"/>
          <w:color w:val="FF0000"/>
          <w:kern w:val="21"/>
          <w:sz w:val="18"/>
        </w:rPr>
        <w:t xml:space="preserve">jumps back and forth between DCP and His26 </w:t>
      </w:r>
      <w:r w:rsidR="00227F00" w:rsidRPr="00D577B7">
        <w:rPr>
          <w:rFonts w:ascii="Arno Pro" w:hAnsi="Arno Pro"/>
          <w:color w:val="FF0000"/>
          <w:kern w:val="21"/>
          <w:sz w:val="18"/>
        </w:rPr>
        <w:t xml:space="preserve">within the </w:t>
      </w:r>
      <w:r w:rsidR="00227F00" w:rsidRPr="00D577B7">
        <w:rPr>
          <w:rFonts w:ascii="Arno Pro" w:hAnsi="Arno Pro"/>
          <w:i/>
          <w:color w:val="FF0000"/>
          <w:kern w:val="21"/>
          <w:sz w:val="18"/>
        </w:rPr>
        <w:t>Pt</w:t>
      </w:r>
      <w:r w:rsidR="00227F00" w:rsidRPr="00D577B7">
        <w:rPr>
          <w:rFonts w:ascii="Arno Pro" w:hAnsi="Arno Pro"/>
          <w:color w:val="FF0000"/>
          <w:kern w:val="21"/>
          <w:sz w:val="18"/>
        </w:rPr>
        <w:t>UGT1-wt active s</w:t>
      </w:r>
      <w:r w:rsidR="00227F00" w:rsidRPr="00CE5923">
        <w:rPr>
          <w:rFonts w:ascii="Arno Pro" w:hAnsi="Arno Pro"/>
          <w:color w:val="FF0000"/>
          <w:kern w:val="21"/>
          <w:sz w:val="18"/>
        </w:rPr>
        <w:t xml:space="preserve">ite, increasing its nucleophilicity </w:t>
      </w:r>
      <w:r w:rsidR="00CE5923" w:rsidRPr="00CE5923">
        <w:rPr>
          <w:rFonts w:ascii="Arno Pro" w:hAnsi="Arno Pro"/>
          <w:color w:val="FF0000"/>
          <w:kern w:val="21"/>
          <w:sz w:val="18"/>
        </w:rPr>
        <w:t>(</w:t>
      </w:r>
      <w:r w:rsidR="00227F00" w:rsidRPr="00CE5923">
        <w:rPr>
          <w:rFonts w:ascii="Arno Pro" w:hAnsi="Arno Pro"/>
          <w:color w:val="FF0000"/>
          <w:kern w:val="21"/>
          <w:sz w:val="18"/>
        </w:rPr>
        <w:t>Fig</w:t>
      </w:r>
      <w:r w:rsidR="00CE5923">
        <w:rPr>
          <w:rFonts w:ascii="Arno Pro" w:hAnsi="Arno Pro"/>
          <w:color w:val="FF0000"/>
          <w:kern w:val="21"/>
          <w:sz w:val="18"/>
        </w:rPr>
        <w:t>ure</w:t>
      </w:r>
      <w:r w:rsidR="00227F00" w:rsidRPr="00CE5923">
        <w:rPr>
          <w:rFonts w:ascii="Arno Pro" w:hAnsi="Arno Pro"/>
          <w:color w:val="FF0000"/>
          <w:kern w:val="21"/>
          <w:sz w:val="18"/>
        </w:rPr>
        <w:t xml:space="preserve"> S7).</w:t>
      </w:r>
      <w:r w:rsidR="00227F00" w:rsidRPr="00590722">
        <w:rPr>
          <w:rFonts w:ascii="Arno Pro" w:hAnsi="Arno Pro"/>
          <w:kern w:val="21"/>
          <w:sz w:val="18"/>
        </w:rPr>
        <w:t xml:space="preserve"> </w:t>
      </w:r>
      <w:r w:rsidR="00797B2D" w:rsidRPr="00590722">
        <w:rPr>
          <w:rFonts w:ascii="Arno Pro" w:hAnsi="Arno Pro"/>
          <w:kern w:val="21"/>
          <w:sz w:val="18"/>
        </w:rPr>
        <w:t xml:space="preserve">It is also clear from the </w:t>
      </w:r>
      <w:r w:rsidR="00F45236" w:rsidRPr="00590722">
        <w:rPr>
          <w:rFonts w:ascii="Arno Pro" w:hAnsi="Arno Pro"/>
          <w:kern w:val="21"/>
          <w:sz w:val="18"/>
        </w:rPr>
        <w:t xml:space="preserve">computed Michaelis complex </w:t>
      </w:r>
      <w:r w:rsidR="00797B2D" w:rsidRPr="00590722">
        <w:rPr>
          <w:rFonts w:ascii="Arno Pro" w:hAnsi="Arno Pro"/>
          <w:kern w:val="21"/>
          <w:sz w:val="18"/>
        </w:rPr>
        <w:t>(</w:t>
      </w:r>
      <w:r w:rsidR="00797B2D" w:rsidRPr="00590722">
        <w:rPr>
          <w:rFonts w:ascii="Arno Pro" w:hAnsi="Arno Pro"/>
          <w:b/>
          <w:kern w:val="21"/>
          <w:sz w:val="18"/>
        </w:rPr>
        <w:t>R</w:t>
      </w:r>
      <w:r w:rsidR="00797B2D" w:rsidRPr="00590722">
        <w:rPr>
          <w:rFonts w:ascii="Arno Pro" w:hAnsi="Arno Pro"/>
          <w:kern w:val="21"/>
          <w:sz w:val="18"/>
        </w:rPr>
        <w:t xml:space="preserve"> in Figure 3a) that</w:t>
      </w:r>
      <w:r w:rsidR="00227F00" w:rsidRPr="00590722">
        <w:rPr>
          <w:rFonts w:ascii="Arno Pro" w:hAnsi="Arno Pro"/>
          <w:kern w:val="21"/>
          <w:sz w:val="18"/>
        </w:rPr>
        <w:t xml:space="preserve"> the acceptor is </w:t>
      </w:r>
      <w:r w:rsidR="00467D67" w:rsidRPr="00590722">
        <w:rPr>
          <w:rFonts w:ascii="Arno Pro" w:hAnsi="Arno Pro"/>
          <w:kern w:val="21"/>
          <w:sz w:val="18"/>
        </w:rPr>
        <w:t>well</w:t>
      </w:r>
      <w:r w:rsidR="00227F00" w:rsidRPr="00590722">
        <w:rPr>
          <w:rFonts w:ascii="Arno Pro" w:hAnsi="Arno Pro"/>
          <w:kern w:val="21"/>
          <w:sz w:val="18"/>
        </w:rPr>
        <w:t xml:space="preserve"> positioned for the S</w:t>
      </w:r>
      <w:r w:rsidR="00227F00" w:rsidRPr="00590722">
        <w:rPr>
          <w:rFonts w:ascii="Arno Pro" w:hAnsi="Arno Pro"/>
          <w:kern w:val="21"/>
          <w:sz w:val="18"/>
          <w:vertAlign w:val="subscript"/>
        </w:rPr>
        <w:t>N</w:t>
      </w:r>
      <w:r w:rsidR="00227F00" w:rsidRPr="00590722">
        <w:rPr>
          <w:rFonts w:ascii="Arno Pro" w:hAnsi="Arno Pro"/>
          <w:kern w:val="21"/>
          <w:sz w:val="18"/>
        </w:rPr>
        <w:t>2 reaction</w:t>
      </w:r>
      <w:r w:rsidR="00797B2D" w:rsidRPr="00590722">
        <w:rPr>
          <w:rFonts w:ascii="Arno Pro" w:hAnsi="Arno Pro"/>
          <w:kern w:val="21"/>
          <w:sz w:val="18"/>
        </w:rPr>
        <w:t xml:space="preserve"> to take place</w:t>
      </w:r>
      <w:r w:rsidR="00227F00" w:rsidRPr="00590722">
        <w:rPr>
          <w:rFonts w:ascii="Arno Pro" w:hAnsi="Arno Pro"/>
          <w:kern w:val="21"/>
          <w:sz w:val="18"/>
        </w:rPr>
        <w:t xml:space="preserve">. In contrast, </w:t>
      </w:r>
      <w:r w:rsidR="00467D67" w:rsidRPr="00590722">
        <w:rPr>
          <w:rFonts w:ascii="Arno Pro" w:hAnsi="Arno Pro"/>
          <w:kern w:val="21"/>
          <w:sz w:val="18"/>
        </w:rPr>
        <w:t>the O</w:t>
      </w:r>
      <w:r w:rsidR="00467D67" w:rsidRPr="00590722">
        <w:rPr>
          <w:rFonts w:ascii="Arno Pro" w:hAnsi="Arno Pro"/>
          <w:kern w:val="21"/>
          <w:sz w:val="18"/>
          <w:vertAlign w:val="subscript"/>
        </w:rPr>
        <w:t>phosphate</w:t>
      </w:r>
      <w:r w:rsidR="00467D67" w:rsidRPr="00590722">
        <w:rPr>
          <w:rFonts w:ascii="Arno Pro" w:hAnsi="Arno Pro"/>
          <w:kern w:val="21"/>
          <w:sz w:val="18"/>
        </w:rPr>
        <w:t>-C1-O</w:t>
      </w:r>
      <w:r w:rsidR="00467D67" w:rsidRPr="00590722">
        <w:rPr>
          <w:rFonts w:ascii="Arno Pro" w:hAnsi="Arno Pro"/>
          <w:kern w:val="21"/>
          <w:sz w:val="18"/>
          <w:vertAlign w:val="subscript"/>
        </w:rPr>
        <w:t>acceptor</w:t>
      </w:r>
      <w:r w:rsidR="00467D67" w:rsidRPr="00590722">
        <w:rPr>
          <w:rFonts w:ascii="Arno Pro" w:hAnsi="Arno Pro"/>
          <w:kern w:val="21"/>
          <w:sz w:val="18"/>
        </w:rPr>
        <w:t xml:space="preserve"> angle </w:t>
      </w:r>
      <w:r w:rsidR="00F45236" w:rsidRPr="00590722">
        <w:rPr>
          <w:rFonts w:ascii="Arno Pro" w:hAnsi="Arno Pro"/>
          <w:kern w:val="21"/>
          <w:sz w:val="18"/>
        </w:rPr>
        <w:t xml:space="preserve">in the His26Asp mutant </w:t>
      </w:r>
      <w:r w:rsidR="00467D67" w:rsidRPr="00590722">
        <w:rPr>
          <w:rFonts w:ascii="Arno Pro" w:hAnsi="Arno Pro"/>
          <w:kern w:val="21"/>
          <w:sz w:val="18"/>
        </w:rPr>
        <w:t>departs significantly from the ideal 180</w:t>
      </w:r>
      <w:r w:rsidR="00467D67" w:rsidRPr="00590722">
        <w:rPr>
          <w:rFonts w:ascii="Arno Pro" w:hAnsi="Arno Pro"/>
          <w:kern w:val="21"/>
          <w:sz w:val="18"/>
          <w:vertAlign w:val="superscript"/>
        </w:rPr>
        <w:t>o</w:t>
      </w:r>
      <w:r w:rsidR="00D2658F" w:rsidRPr="00590722">
        <w:rPr>
          <w:rFonts w:ascii="Arno Pro" w:hAnsi="Arno Pro"/>
          <w:kern w:val="21"/>
          <w:sz w:val="18"/>
        </w:rPr>
        <w:t xml:space="preserve"> </w:t>
      </w:r>
      <w:r w:rsidR="00467D67" w:rsidRPr="00590722">
        <w:rPr>
          <w:rFonts w:ascii="Arno Pro" w:hAnsi="Arno Pro"/>
          <w:kern w:val="21"/>
          <w:sz w:val="18"/>
        </w:rPr>
        <w:t>(Figure S8)</w:t>
      </w:r>
      <w:r w:rsidR="00D2658F" w:rsidRPr="00590722">
        <w:rPr>
          <w:rFonts w:ascii="Arno Pro" w:hAnsi="Arno Pro"/>
          <w:kern w:val="21"/>
          <w:sz w:val="18"/>
        </w:rPr>
        <w:t>, while</w:t>
      </w:r>
      <w:r w:rsidR="00467D67" w:rsidRPr="00590722">
        <w:rPr>
          <w:rFonts w:ascii="Arno Pro" w:hAnsi="Arno Pro"/>
          <w:kern w:val="21"/>
          <w:sz w:val="18"/>
        </w:rPr>
        <w:t xml:space="preserve"> the proton acceptor ability of Asp26 is limited by its interaction with Asp122</w:t>
      </w:r>
      <w:r w:rsidR="00227F00" w:rsidRPr="00590722">
        <w:rPr>
          <w:rFonts w:ascii="Arno Pro" w:hAnsi="Arno Pro"/>
          <w:kern w:val="21"/>
          <w:sz w:val="18"/>
        </w:rPr>
        <w:t xml:space="preserve">. </w:t>
      </w:r>
      <w:r w:rsidR="00467D67" w:rsidRPr="00590722">
        <w:rPr>
          <w:rFonts w:ascii="Arno Pro" w:hAnsi="Arno Pro"/>
          <w:kern w:val="21"/>
          <w:sz w:val="18"/>
        </w:rPr>
        <w:t xml:space="preserve">As a consequence, </w:t>
      </w:r>
      <w:r w:rsidR="007A2D19" w:rsidRPr="00590722">
        <w:rPr>
          <w:rFonts w:ascii="Arno Pro" w:hAnsi="Arno Pro"/>
          <w:kern w:val="21"/>
          <w:sz w:val="18"/>
        </w:rPr>
        <w:t xml:space="preserve">whereas </w:t>
      </w:r>
      <w:r w:rsidR="00227F00" w:rsidRPr="00590722">
        <w:rPr>
          <w:rFonts w:ascii="Arno Pro" w:hAnsi="Arno Pro"/>
          <w:kern w:val="21"/>
          <w:sz w:val="18"/>
        </w:rPr>
        <w:t>the</w:t>
      </w:r>
      <w:r w:rsidR="007A2D19" w:rsidRPr="00590722">
        <w:rPr>
          <w:rFonts w:ascii="Arno Pro" w:hAnsi="Arno Pro"/>
          <w:kern w:val="21"/>
          <w:sz w:val="18"/>
        </w:rPr>
        <w:t xml:space="preserve"> computed</w:t>
      </w:r>
      <w:r w:rsidR="00227F00" w:rsidRPr="00590722">
        <w:rPr>
          <w:rFonts w:ascii="Arno Pro" w:hAnsi="Arno Pro"/>
          <w:kern w:val="21"/>
          <w:sz w:val="18"/>
        </w:rPr>
        <w:t xml:space="preserve"> energy barrier for the </w:t>
      </w:r>
      <w:r w:rsidR="00467D67" w:rsidRPr="00590722">
        <w:rPr>
          <w:rFonts w:ascii="Arno Pro" w:hAnsi="Arno Pro"/>
          <w:kern w:val="21"/>
          <w:sz w:val="18"/>
        </w:rPr>
        <w:t xml:space="preserve">glycosylation </w:t>
      </w:r>
      <w:r w:rsidR="00227F00" w:rsidRPr="00590722">
        <w:rPr>
          <w:rFonts w:ascii="Arno Pro" w:hAnsi="Arno Pro"/>
          <w:kern w:val="21"/>
          <w:sz w:val="18"/>
        </w:rPr>
        <w:t>reaction</w:t>
      </w:r>
      <w:r w:rsidR="00467D67" w:rsidRPr="00590722">
        <w:rPr>
          <w:rFonts w:ascii="Arno Pro" w:hAnsi="Arno Pro"/>
          <w:kern w:val="21"/>
          <w:sz w:val="18"/>
        </w:rPr>
        <w:t xml:space="preserve"> in </w:t>
      </w:r>
      <w:r w:rsidR="0064021B" w:rsidRPr="0064021B">
        <w:rPr>
          <w:rFonts w:ascii="Arno Pro" w:hAnsi="Arno Pro"/>
          <w:i/>
          <w:kern w:val="21"/>
          <w:sz w:val="18"/>
        </w:rPr>
        <w:t>Pt</w:t>
      </w:r>
      <w:r w:rsidR="0064021B" w:rsidRPr="0064021B">
        <w:rPr>
          <w:rFonts w:ascii="Arno Pro" w:hAnsi="Arno Pro"/>
          <w:kern w:val="21"/>
          <w:sz w:val="18"/>
        </w:rPr>
        <w:t>UGT1</w:t>
      </w:r>
      <w:r w:rsidR="0064021B">
        <w:rPr>
          <w:rFonts w:ascii="Arno Pro" w:hAnsi="Arno Pro"/>
          <w:kern w:val="21"/>
          <w:sz w:val="18"/>
        </w:rPr>
        <w:t>-</w:t>
      </w:r>
      <w:r w:rsidR="00467D67" w:rsidRPr="00590722">
        <w:rPr>
          <w:rFonts w:ascii="Arno Pro" w:hAnsi="Arno Pro"/>
          <w:kern w:val="21"/>
          <w:sz w:val="18"/>
        </w:rPr>
        <w:t xml:space="preserve">wt </w:t>
      </w:r>
      <w:r w:rsidR="007A2D19" w:rsidRPr="00590722">
        <w:rPr>
          <w:rFonts w:ascii="Arno Pro" w:hAnsi="Arno Pro"/>
          <w:kern w:val="21"/>
          <w:sz w:val="18"/>
        </w:rPr>
        <w:t>(Figure 3a) is</w:t>
      </w:r>
      <w:r w:rsidR="00227F00" w:rsidRPr="00590722">
        <w:rPr>
          <w:rFonts w:ascii="Arno Pro" w:hAnsi="Arno Pro"/>
          <w:kern w:val="21"/>
          <w:sz w:val="18"/>
        </w:rPr>
        <w:t xml:space="preserve"> </w:t>
      </w:r>
      <w:r w:rsidR="00F45236" w:rsidRPr="00590722">
        <w:rPr>
          <w:rFonts w:ascii="Arno Pro" w:hAnsi="Arno Pro"/>
          <w:kern w:val="21"/>
          <w:sz w:val="18"/>
        </w:rPr>
        <w:t>indicative of a feasible reaction (</w:t>
      </w:r>
      <w:r w:rsidR="00467D67" w:rsidRPr="00590722">
        <w:rPr>
          <w:rFonts w:ascii="Arno Pro" w:hAnsi="Arno Pro"/>
          <w:kern w:val="21"/>
          <w:sz w:val="18"/>
        </w:rPr>
        <w:t>17.2 kcal·mol</w:t>
      </w:r>
      <w:r w:rsidR="00467D67" w:rsidRPr="00590722">
        <w:rPr>
          <w:rFonts w:ascii="Arno Pro" w:hAnsi="Arno Pro"/>
          <w:kern w:val="21"/>
          <w:sz w:val="18"/>
          <w:vertAlign w:val="superscript"/>
        </w:rPr>
        <w:t>−</w:t>
      </w:r>
      <w:r w:rsidR="00F45236" w:rsidRPr="00590722">
        <w:rPr>
          <w:rFonts w:ascii="Arno Pro" w:hAnsi="Arno Pro"/>
          <w:kern w:val="21"/>
          <w:sz w:val="18"/>
          <w:vertAlign w:val="superscript"/>
        </w:rPr>
        <w:t>1</w:t>
      </w:r>
      <w:r w:rsidR="00F45236" w:rsidRPr="00590722">
        <w:rPr>
          <w:rFonts w:ascii="Arno Pro" w:hAnsi="Arno Pro"/>
          <w:kern w:val="21"/>
          <w:sz w:val="18"/>
        </w:rPr>
        <w:t xml:space="preserve">; </w:t>
      </w:r>
      <w:r w:rsidR="00467D67" w:rsidRPr="00590722">
        <w:rPr>
          <w:rFonts w:ascii="Arno Pro" w:hAnsi="Arno Pro"/>
          <w:kern w:val="21"/>
          <w:sz w:val="18"/>
        </w:rPr>
        <w:t>experimentally 17.6 kcal·mol</w:t>
      </w:r>
      <w:r w:rsidR="00467D67" w:rsidRPr="00590722">
        <w:rPr>
          <w:rFonts w:ascii="Arno Pro" w:hAnsi="Arno Pro"/>
          <w:kern w:val="21"/>
          <w:sz w:val="18"/>
          <w:vertAlign w:val="superscript"/>
        </w:rPr>
        <w:t>−1</w:t>
      </w:r>
      <w:r w:rsidR="00467D67" w:rsidRPr="00590722">
        <w:rPr>
          <w:rFonts w:ascii="Arno Pro" w:hAnsi="Arno Pro"/>
          <w:kern w:val="21"/>
          <w:sz w:val="18"/>
        </w:rPr>
        <w:t xml:space="preserve">), that of </w:t>
      </w:r>
      <w:r w:rsidR="00227F00" w:rsidRPr="00590722">
        <w:rPr>
          <w:rFonts w:ascii="Arno Pro" w:hAnsi="Arno Pro"/>
          <w:kern w:val="21"/>
          <w:sz w:val="18"/>
        </w:rPr>
        <w:t xml:space="preserve">the His26Asp mutant </w:t>
      </w:r>
      <w:r w:rsidR="00F45236" w:rsidRPr="00590722">
        <w:rPr>
          <w:rFonts w:ascii="Arno Pro" w:hAnsi="Arno Pro"/>
          <w:kern w:val="21"/>
          <w:sz w:val="18"/>
        </w:rPr>
        <w:t>is very high</w:t>
      </w:r>
      <w:r w:rsidR="007A2D19" w:rsidRPr="00590722">
        <w:rPr>
          <w:rFonts w:ascii="Arno Pro" w:hAnsi="Arno Pro"/>
          <w:kern w:val="21"/>
          <w:sz w:val="18"/>
        </w:rPr>
        <w:t xml:space="preserve"> (</w:t>
      </w:r>
      <w:r w:rsidR="00227F00" w:rsidRPr="00590722">
        <w:rPr>
          <w:rFonts w:ascii="Arno Pro" w:hAnsi="Arno Pro"/>
          <w:kern w:val="21"/>
          <w:sz w:val="18"/>
        </w:rPr>
        <w:t>39 kcal·mol</w:t>
      </w:r>
      <w:r w:rsidR="00227F00" w:rsidRPr="00590722">
        <w:rPr>
          <w:rFonts w:ascii="Arno Pro" w:hAnsi="Arno Pro"/>
          <w:kern w:val="21"/>
          <w:sz w:val="18"/>
          <w:vertAlign w:val="superscript"/>
        </w:rPr>
        <w:t>−1</w:t>
      </w:r>
      <w:r w:rsidR="007A2D19" w:rsidRPr="00590722">
        <w:rPr>
          <w:rFonts w:ascii="Arno Pro" w:hAnsi="Arno Pro"/>
          <w:kern w:val="21"/>
          <w:sz w:val="18"/>
        </w:rPr>
        <w:t>)</w:t>
      </w:r>
      <w:r w:rsidR="00467D67" w:rsidRPr="00590722">
        <w:rPr>
          <w:rFonts w:ascii="Arno Pro" w:hAnsi="Arno Pro"/>
          <w:kern w:val="21"/>
          <w:sz w:val="18"/>
        </w:rPr>
        <w:t xml:space="preserve">, consistent with </w:t>
      </w:r>
      <w:r w:rsidR="0064021B">
        <w:rPr>
          <w:rFonts w:ascii="Arno Pro" w:hAnsi="Arno Pro"/>
          <w:kern w:val="21"/>
          <w:sz w:val="18"/>
        </w:rPr>
        <w:t>kinetic observations</w:t>
      </w:r>
      <w:r w:rsidR="00467D67" w:rsidRPr="00590722">
        <w:rPr>
          <w:rFonts w:ascii="Arno Pro" w:hAnsi="Arno Pro"/>
          <w:kern w:val="21"/>
          <w:sz w:val="18"/>
        </w:rPr>
        <w:t xml:space="preserve">. Therefore, our QM/MM results reveal that the orientation of the acceptor in the active site, only achieved when His26 is present, is crucial for </w:t>
      </w:r>
      <w:r w:rsidR="00467D67" w:rsidRPr="00590722">
        <w:rPr>
          <w:rFonts w:ascii="Arno Pro" w:hAnsi="Arno Pro"/>
          <w:i/>
          <w:kern w:val="21"/>
          <w:sz w:val="18"/>
        </w:rPr>
        <w:t>O-</w:t>
      </w:r>
      <w:r w:rsidR="00467D67" w:rsidRPr="00590722">
        <w:rPr>
          <w:rFonts w:ascii="Arno Pro" w:hAnsi="Arno Pro"/>
          <w:kern w:val="21"/>
          <w:sz w:val="18"/>
        </w:rPr>
        <w:t xml:space="preserve">glycosylation catalyzed by </w:t>
      </w:r>
      <w:r w:rsidR="00467D67" w:rsidRPr="00590722">
        <w:rPr>
          <w:rFonts w:ascii="Arno Pro" w:hAnsi="Arno Pro"/>
          <w:i/>
          <w:kern w:val="21"/>
          <w:sz w:val="18"/>
        </w:rPr>
        <w:t>Pt</w:t>
      </w:r>
      <w:r w:rsidR="00467D67" w:rsidRPr="00590722">
        <w:rPr>
          <w:rFonts w:ascii="Arno Pro" w:hAnsi="Arno Pro"/>
          <w:kern w:val="21"/>
          <w:sz w:val="18"/>
        </w:rPr>
        <w:t>UGT1.</w:t>
      </w:r>
    </w:p>
    <w:p w14:paraId="47BE11F2" w14:textId="05E6D01C" w:rsidR="007661EB" w:rsidRDefault="007661EB" w:rsidP="000732C2">
      <w:pPr>
        <w:rPr>
          <w:rFonts w:ascii="Arno Pro" w:hAnsi="Arno Pro"/>
          <w:kern w:val="21"/>
          <w:sz w:val="18"/>
        </w:rPr>
      </w:pPr>
      <w:r w:rsidRPr="00227F00">
        <w:rPr>
          <w:b/>
          <w:i/>
          <w:iCs/>
          <w:color w:val="000000" w:themeColor="text1"/>
          <w:sz w:val="18"/>
          <w:szCs w:val="18"/>
        </w:rPr>
        <w:lastRenderedPageBreak/>
        <w:t>Figure 3.</w:t>
      </w:r>
      <w:r w:rsidRPr="00227F00">
        <w:rPr>
          <w:i/>
          <w:iCs/>
          <w:color w:val="000000" w:themeColor="text1"/>
          <w:sz w:val="18"/>
          <w:szCs w:val="18"/>
        </w:rPr>
        <w:t xml:space="preserve"> </w:t>
      </w:r>
      <w:r w:rsidRPr="00227F00">
        <w:rPr>
          <w:color w:val="000000" w:themeColor="text1"/>
          <w:sz w:val="18"/>
          <w:szCs w:val="18"/>
        </w:rPr>
        <w:t>O</w:t>
      </w:r>
      <w:r w:rsidRPr="00227F00">
        <w:rPr>
          <w:i/>
          <w:iCs/>
          <w:color w:val="000000" w:themeColor="text1"/>
          <w:sz w:val="18"/>
          <w:szCs w:val="18"/>
        </w:rPr>
        <w:t xml:space="preserve">-glycosylation. (a) Free energy profile for </w:t>
      </w:r>
      <w:r w:rsidRPr="001F57F6">
        <w:rPr>
          <w:i/>
          <w:color w:val="000000" w:themeColor="text1"/>
          <w:sz w:val="18"/>
          <w:szCs w:val="18"/>
        </w:rPr>
        <w:t>O</w:t>
      </w:r>
      <w:r w:rsidRPr="001F57F6">
        <w:rPr>
          <w:i/>
          <w:iCs/>
          <w:color w:val="000000" w:themeColor="text1"/>
          <w:sz w:val="18"/>
          <w:szCs w:val="18"/>
        </w:rPr>
        <w:t>-</w:t>
      </w:r>
      <w:r w:rsidR="001F57F6">
        <w:rPr>
          <w:i/>
          <w:iCs/>
          <w:color w:val="000000" w:themeColor="text1"/>
          <w:sz w:val="18"/>
          <w:szCs w:val="18"/>
        </w:rPr>
        <w:t>glycosylation catalyzed</w:t>
      </w:r>
      <w:r w:rsidRPr="00227F00">
        <w:rPr>
          <w:i/>
          <w:iCs/>
          <w:color w:val="000000" w:themeColor="text1"/>
          <w:sz w:val="18"/>
          <w:szCs w:val="18"/>
        </w:rPr>
        <w:t xml:space="preserve"> by </w:t>
      </w:r>
      <w:r w:rsidRPr="00227F00">
        <w:rPr>
          <w:iCs/>
          <w:color w:val="000000" w:themeColor="text1"/>
          <w:sz w:val="18"/>
          <w:szCs w:val="18"/>
        </w:rPr>
        <w:t>Pt</w:t>
      </w:r>
      <w:r w:rsidRPr="00227F00">
        <w:rPr>
          <w:i/>
          <w:iCs/>
          <w:color w:val="000000" w:themeColor="text1"/>
          <w:sz w:val="18"/>
          <w:szCs w:val="18"/>
        </w:rPr>
        <w:t xml:space="preserve">UGT1-wt and </w:t>
      </w:r>
      <w:r w:rsidRPr="00227F00">
        <w:rPr>
          <w:iCs/>
          <w:color w:val="000000" w:themeColor="text1"/>
          <w:sz w:val="18"/>
          <w:szCs w:val="18"/>
        </w:rPr>
        <w:t>Pt</w:t>
      </w:r>
      <w:r w:rsidRPr="00227F00">
        <w:rPr>
          <w:i/>
          <w:iCs/>
          <w:color w:val="000000" w:themeColor="text1"/>
          <w:sz w:val="18"/>
          <w:szCs w:val="18"/>
        </w:rPr>
        <w:t>UGT1</w:t>
      </w:r>
      <w:r w:rsidRPr="00227F00">
        <w:rPr>
          <w:i/>
          <w:iCs/>
          <w:color w:val="000000" w:themeColor="text1"/>
          <w:sz w:val="18"/>
          <w:szCs w:val="18"/>
        </w:rPr>
        <w:noBreakHyphen/>
        <w:t xml:space="preserve">His26Asp (dashed line). (b,c) Average structures corresponding to relevant configurations of the active site along the reaction coordinate: R=reactants, TS=transition state, P=products for by </w:t>
      </w:r>
      <w:r w:rsidRPr="00227F00">
        <w:rPr>
          <w:iCs/>
          <w:color w:val="000000" w:themeColor="text1"/>
          <w:sz w:val="18"/>
          <w:szCs w:val="18"/>
        </w:rPr>
        <w:t>Pt</w:t>
      </w:r>
      <w:r w:rsidRPr="00227F00">
        <w:rPr>
          <w:i/>
          <w:iCs/>
          <w:color w:val="000000" w:themeColor="text1"/>
          <w:sz w:val="18"/>
          <w:szCs w:val="18"/>
        </w:rPr>
        <w:t xml:space="preserve">UGT1-wt (b) and </w:t>
      </w:r>
      <w:r w:rsidRPr="00227F00">
        <w:rPr>
          <w:iCs/>
          <w:color w:val="000000" w:themeColor="text1"/>
          <w:sz w:val="18"/>
          <w:szCs w:val="18"/>
        </w:rPr>
        <w:t>Pt</w:t>
      </w:r>
      <w:r w:rsidRPr="00227F00">
        <w:rPr>
          <w:i/>
          <w:iCs/>
          <w:color w:val="000000" w:themeColor="text1"/>
          <w:sz w:val="18"/>
          <w:szCs w:val="18"/>
        </w:rPr>
        <w:t>UGT1</w:t>
      </w:r>
      <w:r w:rsidRPr="00227F00">
        <w:rPr>
          <w:i/>
          <w:iCs/>
          <w:color w:val="000000" w:themeColor="text1"/>
          <w:sz w:val="18"/>
          <w:szCs w:val="18"/>
        </w:rPr>
        <w:noBreakHyphen/>
        <w:t xml:space="preserve">His26Asp (c). </w:t>
      </w:r>
    </w:p>
    <w:p w14:paraId="6DFFCD83" w14:textId="04585ABC" w:rsidR="00227F00" w:rsidRPr="00227F00" w:rsidRDefault="00467D67" w:rsidP="007661EB">
      <w:pPr>
        <w:ind w:firstLine="181"/>
        <w:rPr>
          <w:rFonts w:ascii="Arno Pro" w:hAnsi="Arno Pro"/>
          <w:kern w:val="21"/>
          <w:sz w:val="18"/>
        </w:rPr>
      </w:pPr>
      <w:r w:rsidRPr="00F45236">
        <w:rPr>
          <w:rFonts w:ascii="Arno Pro" w:hAnsi="Arno Pro"/>
          <w:kern w:val="21"/>
          <w:sz w:val="18"/>
        </w:rPr>
        <w:t xml:space="preserve">The QM/MM simulations also show that, </w:t>
      </w:r>
      <w:r>
        <w:rPr>
          <w:rFonts w:ascii="Arno Pro" w:hAnsi="Arno Pro"/>
          <w:kern w:val="21"/>
          <w:sz w:val="18"/>
        </w:rPr>
        <w:t>e</w:t>
      </w:r>
      <w:r w:rsidR="00227F00" w:rsidRPr="00227F00">
        <w:rPr>
          <w:rFonts w:ascii="Arno Pro" w:hAnsi="Arno Pro"/>
          <w:kern w:val="21"/>
          <w:sz w:val="18"/>
        </w:rPr>
        <w:t xml:space="preserve">ven though His26 does deprotonate the </w:t>
      </w:r>
      <w:r w:rsidR="00227F00" w:rsidRPr="00227F00">
        <w:rPr>
          <w:rFonts w:ascii="Arno Pro" w:hAnsi="Arno Pro"/>
          <w:i/>
          <w:kern w:val="21"/>
          <w:sz w:val="18"/>
        </w:rPr>
        <w:t>O</w:t>
      </w:r>
      <w:r w:rsidR="00227F00" w:rsidRPr="00227F00">
        <w:rPr>
          <w:rFonts w:ascii="Arno Pro" w:hAnsi="Arno Pro"/>
          <w:kern w:val="21"/>
          <w:sz w:val="18"/>
        </w:rPr>
        <w:noBreakHyphen/>
        <w:t>acceptor easily, the nucleophilic attack occurs before deprotonation (</w:t>
      </w:r>
      <w:r w:rsidR="00227F00" w:rsidRPr="00CE5923">
        <w:rPr>
          <w:rFonts w:ascii="Arno Pro" w:hAnsi="Arno Pro"/>
          <w:color w:val="FF0000"/>
          <w:kern w:val="21"/>
          <w:sz w:val="18"/>
        </w:rPr>
        <w:t xml:space="preserve">Figure </w:t>
      </w:r>
      <w:r w:rsidR="00710AA9" w:rsidRPr="00CE5923">
        <w:rPr>
          <w:rFonts w:ascii="Arno Pro" w:hAnsi="Arno Pro"/>
          <w:color w:val="FF0000"/>
          <w:kern w:val="21"/>
          <w:sz w:val="18"/>
        </w:rPr>
        <w:t>3b</w:t>
      </w:r>
      <w:r w:rsidR="00227F00" w:rsidRPr="00227F00">
        <w:rPr>
          <w:rFonts w:ascii="Arno Pro" w:hAnsi="Arno Pro"/>
          <w:kern w:val="21"/>
          <w:sz w:val="18"/>
        </w:rPr>
        <w:t>, d</w:t>
      </w:r>
      <w:r w:rsidR="00227F00" w:rsidRPr="00227F00">
        <w:rPr>
          <w:rFonts w:ascii="Arno Pro" w:hAnsi="Arno Pro"/>
          <w:kern w:val="21"/>
          <w:sz w:val="18"/>
          <w:vertAlign w:val="subscript"/>
        </w:rPr>
        <w:t>O-H</w:t>
      </w:r>
      <w:r w:rsidR="00227F00" w:rsidRPr="00227F00">
        <w:rPr>
          <w:rFonts w:ascii="Arno Pro" w:hAnsi="Arno Pro"/>
          <w:kern w:val="21"/>
          <w:sz w:val="18"/>
        </w:rPr>
        <w:t xml:space="preserve"> = 1.09</w:t>
      </w:r>
      <w:r w:rsidR="00227F00" w:rsidRPr="00227F00">
        <w:rPr>
          <w:rFonts w:ascii="Cambria" w:hAnsi="Cambria"/>
          <w:kern w:val="21"/>
          <w:sz w:val="18"/>
        </w:rPr>
        <w:t>±</w:t>
      </w:r>
      <w:r w:rsidR="00227F00" w:rsidRPr="00227F00">
        <w:rPr>
          <w:rFonts w:ascii="Arno Pro" w:hAnsi="Arno Pro"/>
          <w:kern w:val="21"/>
          <w:sz w:val="18"/>
        </w:rPr>
        <w:t>0.05 and 1.11</w:t>
      </w:r>
      <w:r w:rsidR="00227F00" w:rsidRPr="00227F00">
        <w:rPr>
          <w:rFonts w:ascii="Cambria" w:hAnsi="Cambria"/>
          <w:kern w:val="21"/>
          <w:sz w:val="18"/>
        </w:rPr>
        <w:t>±</w:t>
      </w:r>
      <w:r w:rsidR="00227F00" w:rsidRPr="00227F00">
        <w:rPr>
          <w:rFonts w:ascii="Arno Pro" w:hAnsi="Arno Pro"/>
          <w:kern w:val="21"/>
          <w:sz w:val="18"/>
        </w:rPr>
        <w:t xml:space="preserve">0.10 </w:t>
      </w:r>
      <w:r w:rsidR="00227F00" w:rsidRPr="00B21E09">
        <w:rPr>
          <w:rFonts w:ascii="Arno Pro" w:hAnsi="Arno Pro"/>
          <w:kern w:val="21"/>
          <w:sz w:val="18"/>
        </w:rPr>
        <w:t>Å</w:t>
      </w:r>
      <w:r w:rsidR="00227F00" w:rsidRPr="00227F00">
        <w:rPr>
          <w:rFonts w:ascii="Arno Pro" w:hAnsi="Arno Pro"/>
          <w:kern w:val="21"/>
          <w:sz w:val="18"/>
        </w:rPr>
        <w:t xml:space="preserve"> at </w:t>
      </w:r>
      <w:r w:rsidR="00B21E09" w:rsidRPr="00B21E09">
        <w:rPr>
          <w:rFonts w:ascii="Arno Pro" w:hAnsi="Arno Pro"/>
          <w:b/>
          <w:kern w:val="21"/>
          <w:sz w:val="18"/>
        </w:rPr>
        <w:t>R</w:t>
      </w:r>
      <w:r w:rsidR="00227F00" w:rsidRPr="00227F00">
        <w:rPr>
          <w:rFonts w:ascii="Arno Pro" w:hAnsi="Arno Pro"/>
          <w:kern w:val="21"/>
          <w:sz w:val="18"/>
        </w:rPr>
        <w:t xml:space="preserve"> and </w:t>
      </w:r>
      <w:r w:rsidR="00B21E09" w:rsidRPr="00B21E09">
        <w:rPr>
          <w:rFonts w:ascii="Arno Pro" w:hAnsi="Arno Pro"/>
          <w:b/>
          <w:kern w:val="21"/>
          <w:sz w:val="18"/>
        </w:rPr>
        <w:t>TS</w:t>
      </w:r>
      <w:r w:rsidR="00227F00" w:rsidRPr="00227F00">
        <w:rPr>
          <w:rFonts w:ascii="Arno Pro" w:hAnsi="Arno Pro"/>
          <w:kern w:val="21"/>
          <w:sz w:val="18"/>
        </w:rPr>
        <w:t>, respectively). On the other hand, deprotonation happens before the nucleophilic attack with</w:t>
      </w:r>
      <w:r w:rsidR="00227F00" w:rsidRPr="00227F00">
        <w:rPr>
          <w:rFonts w:ascii="Arno Pro" w:hAnsi="Arno Pro"/>
          <w:i/>
          <w:kern w:val="21"/>
          <w:sz w:val="18"/>
        </w:rPr>
        <w:t xml:space="preserve"> Pt</w:t>
      </w:r>
      <w:r w:rsidR="00227F00" w:rsidRPr="00227F00">
        <w:rPr>
          <w:rFonts w:ascii="Arno Pro" w:hAnsi="Arno Pro"/>
          <w:kern w:val="21"/>
          <w:sz w:val="18"/>
        </w:rPr>
        <w:t xml:space="preserve">UGT1-His26Asp.  These observations are most likely transferable to the His26Glu variant. Only the histidine at position 26, coupled with Asp122, provides the right catalytic machinery for </w:t>
      </w:r>
      <w:r w:rsidR="00227F00" w:rsidRPr="00227F00">
        <w:rPr>
          <w:rFonts w:ascii="Arno Pro" w:hAnsi="Arno Pro"/>
          <w:i/>
          <w:kern w:val="21"/>
          <w:sz w:val="18"/>
        </w:rPr>
        <w:t>O</w:t>
      </w:r>
      <w:r w:rsidR="00227F00" w:rsidRPr="00227F00">
        <w:rPr>
          <w:rFonts w:ascii="Arno Pro" w:hAnsi="Arno Pro"/>
          <w:kern w:val="21"/>
          <w:sz w:val="18"/>
        </w:rPr>
        <w:t xml:space="preserve">-glycosylation by </w:t>
      </w:r>
      <w:r w:rsidR="00227F00" w:rsidRPr="00227F00">
        <w:rPr>
          <w:rFonts w:ascii="Arno Pro" w:hAnsi="Arno Pro"/>
          <w:i/>
          <w:kern w:val="21"/>
          <w:sz w:val="18"/>
        </w:rPr>
        <w:t>Pt</w:t>
      </w:r>
      <w:r w:rsidR="00227F00" w:rsidRPr="00227F00">
        <w:rPr>
          <w:rFonts w:ascii="Arno Pro" w:hAnsi="Arno Pro"/>
          <w:kern w:val="21"/>
          <w:sz w:val="18"/>
        </w:rPr>
        <w:t>UGT1, consistent with the high conservation of this catalytic dyad through evolution.</w:t>
      </w:r>
    </w:p>
    <w:p w14:paraId="48052C10" w14:textId="686D74D1" w:rsidR="009013CB" w:rsidRPr="001F57F6" w:rsidRDefault="00227F00" w:rsidP="007661EB">
      <w:pPr>
        <w:ind w:firstLine="284"/>
        <w:rPr>
          <w:rFonts w:ascii="Arno Pro" w:hAnsi="Arno Pro"/>
          <w:kern w:val="21"/>
          <w:sz w:val="18"/>
          <w:szCs w:val="18"/>
        </w:rPr>
      </w:pPr>
      <w:r w:rsidRPr="001F57F6">
        <w:rPr>
          <w:rFonts w:ascii="Arno Pro" w:hAnsi="Arno Pro"/>
          <w:kern w:val="21"/>
          <w:sz w:val="18"/>
          <w:szCs w:val="18"/>
        </w:rPr>
        <w:t xml:space="preserve">The mechanistic scenario is very different in the case of </w:t>
      </w:r>
      <w:r w:rsidRPr="001F57F6">
        <w:rPr>
          <w:rFonts w:ascii="Arno Pro" w:hAnsi="Arno Pro"/>
          <w:i/>
          <w:kern w:val="21"/>
          <w:sz w:val="18"/>
          <w:szCs w:val="18"/>
        </w:rPr>
        <w:t>S</w:t>
      </w:r>
      <w:r w:rsidRPr="001F57F6">
        <w:rPr>
          <w:rFonts w:ascii="Arno Pro" w:hAnsi="Arno Pro"/>
          <w:kern w:val="21"/>
          <w:sz w:val="18"/>
          <w:szCs w:val="18"/>
        </w:rPr>
        <w:t xml:space="preserve">-glycosylation.  The DCT acceptor is likely to perform the nucleophilic attack in its thiophenolate form and thus does not need deprotonation. As shown in Figure 4, the acceptor is perfectly poised for nucleophilic attack in </w:t>
      </w:r>
      <w:r w:rsidRPr="001F57F6">
        <w:rPr>
          <w:rFonts w:ascii="Arno Pro" w:hAnsi="Arno Pro"/>
          <w:i/>
          <w:kern w:val="21"/>
          <w:sz w:val="18"/>
          <w:szCs w:val="18"/>
        </w:rPr>
        <w:t>Pt</w:t>
      </w:r>
      <w:r w:rsidRPr="001F57F6">
        <w:rPr>
          <w:rFonts w:ascii="Arno Pro" w:hAnsi="Arno Pro"/>
          <w:kern w:val="21"/>
          <w:sz w:val="18"/>
          <w:szCs w:val="18"/>
        </w:rPr>
        <w:t>UGT1-His26Asp (the O</w:t>
      </w:r>
      <w:r w:rsidRPr="001F57F6">
        <w:rPr>
          <w:rFonts w:ascii="Arno Pro" w:hAnsi="Arno Pro"/>
          <w:kern w:val="21"/>
          <w:sz w:val="18"/>
          <w:szCs w:val="18"/>
          <w:vertAlign w:val="superscript"/>
        </w:rPr>
        <w:t>phosphate</w:t>
      </w:r>
      <w:r w:rsidRPr="001F57F6">
        <w:rPr>
          <w:rFonts w:ascii="Arno Pro" w:hAnsi="Arno Pro"/>
          <w:kern w:val="21"/>
          <w:sz w:val="18"/>
          <w:szCs w:val="18"/>
        </w:rPr>
        <w:t>-C1</w:t>
      </w:r>
      <w:r w:rsidRPr="001F57F6">
        <w:rPr>
          <w:rFonts w:ascii="Arno Pro" w:hAnsi="Arno Pro"/>
          <w:kern w:val="21"/>
          <w:sz w:val="18"/>
          <w:szCs w:val="18"/>
          <w:vertAlign w:val="superscript"/>
        </w:rPr>
        <w:t>Glc</w:t>
      </w:r>
      <w:r w:rsidRPr="001F57F6">
        <w:rPr>
          <w:rFonts w:ascii="Arno Pro" w:hAnsi="Arno Pro"/>
          <w:kern w:val="21"/>
          <w:sz w:val="18"/>
          <w:szCs w:val="18"/>
        </w:rPr>
        <w:t>-S</w:t>
      </w:r>
      <w:r w:rsidRPr="001F57F6">
        <w:rPr>
          <w:rFonts w:ascii="Arno Pro" w:hAnsi="Arno Pro"/>
          <w:kern w:val="21"/>
          <w:sz w:val="18"/>
          <w:szCs w:val="18"/>
          <w:vertAlign w:val="superscript"/>
        </w:rPr>
        <w:t>acceptor</w:t>
      </w:r>
      <w:r w:rsidRPr="001F57F6">
        <w:rPr>
          <w:rFonts w:ascii="Arno Pro" w:hAnsi="Arno Pro"/>
          <w:kern w:val="21"/>
          <w:sz w:val="18"/>
          <w:szCs w:val="18"/>
        </w:rPr>
        <w:t xml:space="preserve"> angle is close to 180 degrees, Figure S8). The computed free energy barrier of </w:t>
      </w:r>
      <w:r w:rsidRPr="001F57F6">
        <w:rPr>
          <w:rFonts w:ascii="Arno Pro" w:hAnsi="Arno Pro"/>
          <w:i/>
          <w:kern w:val="21"/>
          <w:sz w:val="18"/>
          <w:szCs w:val="18"/>
        </w:rPr>
        <w:t>Pt</w:t>
      </w:r>
      <w:r w:rsidRPr="001F57F6">
        <w:rPr>
          <w:rFonts w:ascii="Arno Pro" w:hAnsi="Arno Pro"/>
          <w:kern w:val="21"/>
          <w:sz w:val="18"/>
          <w:szCs w:val="18"/>
        </w:rPr>
        <w:t>UGT1-His26Asp with DCT is 18.7 kcal·mol</w:t>
      </w:r>
      <w:r w:rsidRPr="001F57F6">
        <w:rPr>
          <w:rFonts w:ascii="Arno Pro" w:hAnsi="Arno Pro"/>
          <w:kern w:val="21"/>
          <w:sz w:val="18"/>
          <w:szCs w:val="18"/>
          <w:vertAlign w:val="superscript"/>
        </w:rPr>
        <w:t>−1</w:t>
      </w:r>
      <w:r w:rsidRPr="001F57F6">
        <w:rPr>
          <w:rFonts w:ascii="Arno Pro" w:hAnsi="Arno Pro"/>
          <w:kern w:val="21"/>
          <w:sz w:val="18"/>
          <w:szCs w:val="18"/>
        </w:rPr>
        <w:t xml:space="preserve">, in good agreement </w:t>
      </w:r>
      <w:r w:rsidRPr="001F57F6">
        <w:rPr>
          <w:rFonts w:ascii="Arno Pro" w:hAnsi="Arno Pro"/>
          <w:iCs/>
          <w:color w:val="000000" w:themeColor="text1"/>
          <w:sz w:val="18"/>
          <w:szCs w:val="18"/>
        </w:rPr>
        <w:t>with</w:t>
      </w:r>
      <w:r w:rsidRPr="001F57F6">
        <w:rPr>
          <w:rFonts w:ascii="Arno Pro" w:hAnsi="Arno Pro"/>
          <w:kern w:val="21"/>
          <w:sz w:val="18"/>
          <w:szCs w:val="18"/>
        </w:rPr>
        <w:t xml:space="preserve"> experiments (ΔG</w:t>
      </w:r>
      <w:r w:rsidRPr="001F57F6">
        <w:rPr>
          <w:rFonts w:ascii="Arno Pro" w:hAnsi="Arno Pro"/>
          <w:kern w:val="21"/>
          <w:sz w:val="18"/>
          <w:szCs w:val="18"/>
          <w:vertAlign w:val="superscript"/>
        </w:rPr>
        <w:t>‡</w:t>
      </w:r>
      <w:r w:rsidRPr="001F57F6">
        <w:rPr>
          <w:rFonts w:ascii="Arno Pro" w:hAnsi="Arno Pro"/>
          <w:kern w:val="21"/>
          <w:sz w:val="18"/>
          <w:szCs w:val="18"/>
        </w:rPr>
        <w:t xml:space="preserve"> = 18.5 kcal·mol</w:t>
      </w:r>
      <w:r w:rsidRPr="001F57F6">
        <w:rPr>
          <w:rFonts w:ascii="Arno Pro" w:hAnsi="Arno Pro"/>
          <w:kern w:val="21"/>
          <w:sz w:val="18"/>
          <w:szCs w:val="18"/>
          <w:vertAlign w:val="superscript"/>
        </w:rPr>
        <w:t>−1</w:t>
      </w:r>
      <w:r w:rsidRPr="001F57F6">
        <w:rPr>
          <w:rFonts w:ascii="Arno Pro" w:hAnsi="Arno Pro"/>
          <w:kern w:val="21"/>
          <w:sz w:val="18"/>
          <w:szCs w:val="18"/>
        </w:rPr>
        <w:t xml:space="preserve">). </w:t>
      </w:r>
      <w:r w:rsidR="00467D67" w:rsidRPr="001F57F6">
        <w:rPr>
          <w:rFonts w:ascii="Arno Pro" w:hAnsi="Arno Pro"/>
          <w:kern w:val="21"/>
          <w:sz w:val="18"/>
          <w:szCs w:val="18"/>
        </w:rPr>
        <w:t xml:space="preserve">Additionally, </w:t>
      </w:r>
      <w:r w:rsidR="00467D67" w:rsidRPr="001F57F6">
        <w:rPr>
          <w:rFonts w:ascii="Arno Pro" w:hAnsi="Arno Pro"/>
          <w:sz w:val="18"/>
          <w:szCs w:val="18"/>
        </w:rPr>
        <w:t>the negative charge on the thiophenolate group further stabilizes the positive charge being developed on the C1</w:t>
      </w:r>
      <w:r w:rsidR="00467D67" w:rsidRPr="001F57F6">
        <w:rPr>
          <w:rFonts w:ascii="Arno Pro" w:hAnsi="Arno Pro"/>
          <w:sz w:val="18"/>
          <w:szCs w:val="18"/>
          <w:vertAlign w:val="superscript"/>
        </w:rPr>
        <w:t>Glc</w:t>
      </w:r>
      <w:r w:rsidR="00467D67" w:rsidRPr="001F57F6">
        <w:rPr>
          <w:rFonts w:ascii="Arno Pro" w:hAnsi="Arno Pro"/>
          <w:sz w:val="18"/>
          <w:szCs w:val="18"/>
        </w:rPr>
        <w:t xml:space="preserve"> at the reaction TS, compared with the phenol group of DCP. Hence, there is no direct involvement of Asp26 in the catalysis (Figure 4b), which can effectively take place without the participation of any catalytic residue. This explains the limited effects of His26 mutations on </w:t>
      </w:r>
      <w:r w:rsidR="00467D67" w:rsidRPr="001F57F6">
        <w:rPr>
          <w:rFonts w:ascii="Arno Pro" w:hAnsi="Arno Pro"/>
          <w:i/>
          <w:kern w:val="21"/>
          <w:sz w:val="18"/>
          <w:szCs w:val="18"/>
        </w:rPr>
        <w:t>S</w:t>
      </w:r>
      <w:r w:rsidR="00467D67" w:rsidRPr="001F57F6">
        <w:rPr>
          <w:rFonts w:ascii="Arno Pro" w:hAnsi="Arno Pro"/>
          <w:kern w:val="21"/>
          <w:sz w:val="18"/>
          <w:szCs w:val="18"/>
        </w:rPr>
        <w:t>-glycosylation.</w:t>
      </w:r>
    </w:p>
    <w:p w14:paraId="5AFC6613" w14:textId="6B954766" w:rsidR="00047DE8" w:rsidRDefault="00047DE8" w:rsidP="007661EB">
      <w:pPr>
        <w:ind w:firstLine="284"/>
        <w:rPr>
          <w:rFonts w:ascii="Arno Pro" w:hAnsi="Arno Pro"/>
          <w:kern w:val="21"/>
          <w:sz w:val="19"/>
        </w:rPr>
      </w:pPr>
      <w:r w:rsidRPr="00227F00">
        <w:rPr>
          <w:noProof/>
        </w:rPr>
        <w:drawing>
          <wp:inline distT="0" distB="0" distL="0" distR="0" wp14:anchorId="58E0F409" wp14:editId="48FEF155">
            <wp:extent cx="2766349" cy="4930671"/>
            <wp:effectExtent l="0" t="0" r="0" b="381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_vertica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82595" cy="4959628"/>
                    </a:xfrm>
                    <a:prstGeom prst="rect">
                      <a:avLst/>
                    </a:prstGeom>
                  </pic:spPr>
                </pic:pic>
              </a:graphicData>
            </a:graphic>
          </wp:inline>
        </w:drawing>
      </w:r>
    </w:p>
    <w:p w14:paraId="3AEA5966" w14:textId="77777777" w:rsidR="00047DE8" w:rsidRDefault="00047DE8" w:rsidP="003402D2">
      <w:pPr>
        <w:rPr>
          <w:i/>
          <w:iCs/>
          <w:color w:val="000000" w:themeColor="text1"/>
          <w:sz w:val="18"/>
          <w:szCs w:val="18"/>
        </w:rPr>
      </w:pPr>
      <w:r w:rsidRPr="00227F00">
        <w:rPr>
          <w:b/>
          <w:i/>
          <w:iCs/>
          <w:color w:val="000000" w:themeColor="text1"/>
          <w:sz w:val="18"/>
          <w:szCs w:val="18"/>
        </w:rPr>
        <w:t xml:space="preserve">Figure 4. </w:t>
      </w:r>
      <w:r w:rsidRPr="00227F00">
        <w:rPr>
          <w:iCs/>
          <w:color w:val="000000" w:themeColor="text1"/>
          <w:sz w:val="18"/>
          <w:szCs w:val="18"/>
        </w:rPr>
        <w:t>S</w:t>
      </w:r>
      <w:r w:rsidRPr="00227F00">
        <w:rPr>
          <w:i/>
          <w:iCs/>
          <w:color w:val="000000" w:themeColor="text1"/>
          <w:sz w:val="18"/>
          <w:szCs w:val="18"/>
        </w:rPr>
        <w:noBreakHyphen/>
        <w:t xml:space="preserve">glycosylation. (a) Free energy profile for </w:t>
      </w:r>
      <w:r w:rsidRPr="00227F00">
        <w:rPr>
          <w:iCs/>
          <w:color w:val="000000" w:themeColor="text1"/>
          <w:sz w:val="18"/>
          <w:szCs w:val="18"/>
        </w:rPr>
        <w:t>S</w:t>
      </w:r>
      <w:r w:rsidRPr="00227F00">
        <w:rPr>
          <w:i/>
          <w:iCs/>
          <w:color w:val="000000" w:themeColor="text1"/>
          <w:sz w:val="18"/>
          <w:szCs w:val="18"/>
        </w:rPr>
        <w:t xml:space="preserve">-catalysis by </w:t>
      </w:r>
      <w:r w:rsidRPr="00227F00">
        <w:rPr>
          <w:iCs/>
          <w:color w:val="000000" w:themeColor="text1"/>
          <w:sz w:val="18"/>
          <w:szCs w:val="18"/>
        </w:rPr>
        <w:t>Pt</w:t>
      </w:r>
      <w:r w:rsidRPr="00227F00">
        <w:rPr>
          <w:i/>
          <w:iCs/>
          <w:color w:val="000000" w:themeColor="text1"/>
          <w:sz w:val="18"/>
          <w:szCs w:val="18"/>
        </w:rPr>
        <w:t>UGT1-His26Asp. (b) Average structures corresponding to relevant configurations of the active site along the reaction coordinate: R=reactants, TS=transition state, P=products.</w:t>
      </w:r>
    </w:p>
    <w:p w14:paraId="788BBA83" w14:textId="4B746C81" w:rsidR="00227F00" w:rsidRPr="001F57F6" w:rsidRDefault="00227F00" w:rsidP="00227F00">
      <w:pPr>
        <w:ind w:firstLine="181"/>
        <w:rPr>
          <w:rFonts w:ascii="Arno Pro" w:hAnsi="Arno Pro"/>
          <w:kern w:val="21"/>
          <w:sz w:val="18"/>
          <w:szCs w:val="18"/>
        </w:rPr>
      </w:pPr>
      <w:r w:rsidRPr="001F57F6">
        <w:rPr>
          <w:rFonts w:ascii="Arno Pro" w:hAnsi="Arno Pro"/>
          <w:kern w:val="21"/>
          <w:sz w:val="18"/>
          <w:szCs w:val="18"/>
        </w:rPr>
        <w:t xml:space="preserve">The results for the three acceptors indicate that substrate selectivity in </w:t>
      </w:r>
      <w:r w:rsidRPr="001F57F6">
        <w:rPr>
          <w:rFonts w:ascii="Arno Pro" w:hAnsi="Arno Pro"/>
          <w:i/>
          <w:kern w:val="21"/>
          <w:sz w:val="18"/>
          <w:szCs w:val="18"/>
        </w:rPr>
        <w:t>Pt</w:t>
      </w:r>
      <w:r w:rsidRPr="001F57F6">
        <w:rPr>
          <w:rFonts w:ascii="Arno Pro" w:hAnsi="Arno Pro"/>
          <w:kern w:val="21"/>
          <w:sz w:val="18"/>
          <w:szCs w:val="18"/>
        </w:rPr>
        <w:t xml:space="preserve">UGT1 is governed by structural and electrostatic factors: </w:t>
      </w:r>
      <w:r w:rsidRPr="001F57F6">
        <w:rPr>
          <w:rFonts w:ascii="Arno Pro" w:hAnsi="Arno Pro"/>
          <w:i/>
          <w:kern w:val="21"/>
          <w:sz w:val="18"/>
          <w:szCs w:val="18"/>
        </w:rPr>
        <w:t>O</w:t>
      </w:r>
      <w:r w:rsidRPr="001F57F6">
        <w:rPr>
          <w:rFonts w:ascii="Arno Pro" w:hAnsi="Arno Pro"/>
          <w:kern w:val="21"/>
          <w:sz w:val="18"/>
          <w:szCs w:val="18"/>
        </w:rPr>
        <w:noBreakHyphen/>
        <w:t xml:space="preserve">glycosylation requires the native His-Asp dyad to catalyze the nucleophilic attack via acceptor deprotonation by His26. In contrast, both </w:t>
      </w:r>
      <w:r w:rsidRPr="001F57F6">
        <w:rPr>
          <w:rFonts w:ascii="Arno Pro" w:hAnsi="Arno Pro"/>
          <w:i/>
          <w:kern w:val="21"/>
          <w:sz w:val="18"/>
          <w:szCs w:val="18"/>
        </w:rPr>
        <w:t>N</w:t>
      </w:r>
      <w:r w:rsidRPr="001F57F6">
        <w:rPr>
          <w:rFonts w:ascii="Arno Pro" w:hAnsi="Arno Pro"/>
          <w:kern w:val="21"/>
          <w:sz w:val="18"/>
          <w:szCs w:val="18"/>
        </w:rPr>
        <w:t xml:space="preserve">- and </w:t>
      </w:r>
      <w:r w:rsidRPr="001F57F6">
        <w:rPr>
          <w:rFonts w:ascii="Arno Pro" w:hAnsi="Arno Pro"/>
          <w:i/>
          <w:kern w:val="21"/>
          <w:sz w:val="18"/>
          <w:szCs w:val="18"/>
        </w:rPr>
        <w:t>S</w:t>
      </w:r>
      <w:r w:rsidRPr="001F57F6">
        <w:rPr>
          <w:rFonts w:ascii="Arno Pro" w:hAnsi="Arno Pro"/>
          <w:kern w:val="21"/>
          <w:sz w:val="18"/>
          <w:szCs w:val="18"/>
        </w:rPr>
        <w:t xml:space="preserve">-glycosylation happen without proton transfer with a catalytic residue, and depend on the acceptor positioning relative to the donor.  </w:t>
      </w:r>
    </w:p>
    <w:p w14:paraId="237F3C56" w14:textId="6D31EB8C" w:rsidR="00227F00" w:rsidRPr="001F57F6" w:rsidRDefault="00227F00" w:rsidP="00227F00">
      <w:pPr>
        <w:ind w:firstLine="284"/>
        <w:rPr>
          <w:rFonts w:ascii="Arno Pro" w:hAnsi="Arno Pro"/>
          <w:kern w:val="21"/>
          <w:sz w:val="18"/>
          <w:szCs w:val="18"/>
        </w:rPr>
      </w:pPr>
      <w:r w:rsidRPr="001F57F6">
        <w:rPr>
          <w:rFonts w:ascii="Arno Pro" w:hAnsi="Arno Pro"/>
          <w:kern w:val="21"/>
          <w:sz w:val="18"/>
          <w:szCs w:val="18"/>
        </w:rPr>
        <w:t>Further structural analysis shows that the acceptor locates above the donor glucose ring in a hydrophobic pocket constituted by Leu123, Phe124, Tyr149, Phe153, Ile188 and Leu202 (Figure S10), defining a cavity in which acceptors with an aromatic group can be easily accommodated. Out of 1356 sequences sharing 20–80% pairwise identity (average 42±8.5%),</w:t>
      </w:r>
      <w:r w:rsidRPr="001F57F6">
        <w:rPr>
          <w:rFonts w:ascii="Arno Pro" w:hAnsi="Arno Pro"/>
          <w:kern w:val="21"/>
          <w:sz w:val="18"/>
          <w:szCs w:val="18"/>
        </w:rPr>
        <w:fldChar w:fldCharType="begin" w:fldLock="1"/>
      </w:r>
      <w:r w:rsidR="0064021B" w:rsidRPr="001F57F6">
        <w:rPr>
          <w:rFonts w:ascii="Arno Pro" w:hAnsi="Arno Pro"/>
          <w:kern w:val="21"/>
          <w:sz w:val="18"/>
          <w:szCs w:val="18"/>
        </w:rPr>
        <w:instrText>ADDIN CSL_CITATION {"citationItems":[{"id":"ITEM-1","itemData":{"author":[{"dropping-particle":"","family":"Teze","given":"David","non-dropping-particle":"","parse-names":false,"suffix":""},{"dropping-particle":"","family":"Zhao","given":"Jiao","non-dropping-particle":"","parse-names":false,"suffix":""},{"dropping-particle":"","family":"Wiemann","given":"Mathias","non-dropping-particle":"","parse-names":false,"suffix":""},{"dropping-particle":"","family":"Kazi","given":"Zubaida G","non-dropping-particle":"","parse-names":false,"suffix":""},{"dropping-particle":"","family":"Lupo","given":"Rossana","non-dropping-particle":"","parse-names":false,"suffix":""},{"dropping-particle":"","family":"Rønne","given":"Mette Errebo","non-dropping-particle":"","parse-names":false,"suffix":""},{"dropping-particle":"","family":"Carlström","given":"Göran","non-dropping-particle":"","parse-names":false,"suffix":""},{"dropping-particle":"","family":"Duus","given":"Jens","non-dropping-particle":"","parse-names":false,"suffix":""},{"dropping-particle":"","family":"Donohue","given":"Michael J O","non-dropping-particle":"","parse-names":false,"suffix":""},{"dropping-particle":"","family":"Nordberg-karlsson","given":"Eva","non-dropping-particle":"","parse-names":false,"suffix":""},{"dropping-particle":"","family":"Fauré","given":"Régis","non-dropping-particle":"","parse-names":false,"suffix":""},{"dropping-particle":"","family":"Stålbrand","given":"Henrik","non-dropping-particle":"","parse-names":false,"suffix":""},{"dropping-particle":"","family":"Svensson","given":"Birte","non-dropping-particle":"","parse-names":false,"suffix":""}],"container-title":"ChemRxiv","id":"ITEM-1","issued":{"date-parts":[["2020"]]},"title":"Rational enzyme design without structural knowledge : a sequence-based approach for efficient generation of glycosylation catalysts","type":"article-journal","volume":"Preprint"},"uris":["http://www.mendeley.com/documents/?uuid=ddecb827-db39-491a-8efe-c1a3af0d990c"]}],"mendeley":{"formattedCitation":"&lt;sup&gt;36&lt;/sup&gt;","plainTextFormattedCitation":"36","previouslyFormattedCitation":"&lt;sup&gt;36&lt;/sup&gt;"},"properties":{"noteIndex":0},"schema":"https://github.com/citation-style-language/schema/raw/master/csl-citation.json"}</w:instrText>
      </w:r>
      <w:r w:rsidRPr="001F57F6">
        <w:rPr>
          <w:rFonts w:ascii="Arno Pro" w:hAnsi="Arno Pro"/>
          <w:kern w:val="21"/>
          <w:sz w:val="18"/>
          <w:szCs w:val="18"/>
        </w:rPr>
        <w:fldChar w:fldCharType="separate"/>
      </w:r>
      <w:r w:rsidR="00C15480" w:rsidRPr="001F57F6">
        <w:rPr>
          <w:rFonts w:ascii="Arno Pro" w:hAnsi="Arno Pro"/>
          <w:noProof/>
          <w:kern w:val="21"/>
          <w:sz w:val="18"/>
          <w:szCs w:val="18"/>
          <w:vertAlign w:val="superscript"/>
        </w:rPr>
        <w:t>36</w:t>
      </w:r>
      <w:r w:rsidRPr="001F57F6">
        <w:rPr>
          <w:rFonts w:ascii="Arno Pro" w:hAnsi="Arno Pro"/>
          <w:kern w:val="21"/>
          <w:sz w:val="18"/>
          <w:szCs w:val="18"/>
        </w:rPr>
        <w:fldChar w:fldCharType="end"/>
      </w:r>
      <w:r w:rsidRPr="001F57F6">
        <w:rPr>
          <w:rFonts w:ascii="Arno Pro" w:hAnsi="Arno Pro"/>
          <w:kern w:val="21"/>
          <w:sz w:val="18"/>
          <w:szCs w:val="18"/>
        </w:rPr>
        <w:t xml:space="preserve"> none of these hydrophobic residues is conserved, yet charged residues are not observed and polar residues amount for only 1% of observed residues at these positions, which relates to the documented promiscuity of GT1 enzymes with respect to hydrophobic acceptors.</w:t>
      </w:r>
      <w:r w:rsidRPr="001F57F6">
        <w:rPr>
          <w:rFonts w:ascii="Arno Pro" w:hAnsi="Arno Pro"/>
          <w:kern w:val="21"/>
          <w:sz w:val="18"/>
          <w:szCs w:val="18"/>
        </w:rPr>
        <w:fldChar w:fldCharType="begin" w:fldLock="1"/>
      </w:r>
      <w:r w:rsidR="00F24623" w:rsidRPr="001F57F6">
        <w:rPr>
          <w:rFonts w:ascii="Arno Pro" w:hAnsi="Arno Pro"/>
          <w:kern w:val="21"/>
          <w:sz w:val="18"/>
          <w:szCs w:val="18"/>
        </w:rPr>
        <w:instrText>ADDIN CSL_CITATION {"citationItems":[{"id":"ITEM-1","itemData":{"abstract":"Glycosylation reactions mainly catalyzed by glycosyltransferases (Gts) occur almost everywhere in the biosphere, and always play crucial roles in vital processes.","author":[{"dropping-particle":"","family":"Liang","given":"Dong-Mei","non-dropping-particle":"","parse-names":false,"suffix":""},{"dropping-particle":"","family":"Liu","given":"Jia-Heng","non-dropping-particle":"","parse-names":false,"suffix":""},{"dropping-particle":"","family":"Wu","given":"Hao","non-dropping-particle":"","parse-names":false,"suffix":""},{"dropping-particle":"","family":"Wang","given":"Bin-Bin","non-dropping-particle":"","parse-names":false,"suffix":""},{"dropping-particle":"","family":"Zhu","given":"Hong-Ji","non-dropping-particle":"","parse-names":false,"suffix":""},{"dropping-particle":"","family":"Qiao","given":"Jian-Jun","non-dropping-particle":"","parse-names":false,"suffix":""}],"container-title":"Chem. Soc. Rev.","id":"ITEM-1","issue":"22","issued":{"date-parts":[["2015"]]},"page":"8350-8374","publisher":"Royal Society of Chemistry","title":"Glycosyltransferases: mechanisms and applications in natural product development","type":"article-journal","volume":"44"},"uris":["http://www.mendeley.com/documents/?uuid=2c62fd70-3c5a-4814-9289-936133ac802b"]}],"mendeley":{"formattedCitation":"&lt;sup&gt;7&lt;/sup&gt;","plainTextFormattedCitation":"7","previouslyFormattedCitation":"&lt;sup&gt;7&lt;/sup&gt;"},"properties":{"noteIndex":0},"schema":"https://github.com/citation-style-language/schema/raw/master/csl-citation.json"}</w:instrText>
      </w:r>
      <w:r w:rsidRPr="001F57F6">
        <w:rPr>
          <w:rFonts w:ascii="Arno Pro" w:hAnsi="Arno Pro"/>
          <w:kern w:val="21"/>
          <w:sz w:val="18"/>
          <w:szCs w:val="18"/>
        </w:rPr>
        <w:fldChar w:fldCharType="separate"/>
      </w:r>
      <w:r w:rsidRPr="001F57F6">
        <w:rPr>
          <w:rFonts w:ascii="Arno Pro" w:hAnsi="Arno Pro"/>
          <w:noProof/>
          <w:kern w:val="21"/>
          <w:sz w:val="18"/>
          <w:szCs w:val="18"/>
          <w:vertAlign w:val="superscript"/>
        </w:rPr>
        <w:t>7</w:t>
      </w:r>
      <w:r w:rsidRPr="001F57F6">
        <w:rPr>
          <w:rFonts w:ascii="Arno Pro" w:hAnsi="Arno Pro"/>
          <w:kern w:val="21"/>
          <w:sz w:val="18"/>
          <w:szCs w:val="18"/>
        </w:rPr>
        <w:fldChar w:fldCharType="end"/>
      </w:r>
      <w:r w:rsidRPr="001F57F6">
        <w:rPr>
          <w:rFonts w:ascii="Arno Pro" w:hAnsi="Arno Pro"/>
          <w:kern w:val="21"/>
          <w:sz w:val="18"/>
          <w:szCs w:val="18"/>
        </w:rPr>
        <w:t xml:space="preserve"> Moreover, His26 is 99.4% conserved while neither Glu nor Asp residues are observed.  Since His26 and Asp122 are conserved within this GT1 family subgroup,</w:t>
      </w:r>
      <w:r w:rsidRPr="001F57F6">
        <w:rPr>
          <w:rFonts w:ascii="Arno Pro" w:hAnsi="Arno Pro"/>
          <w:kern w:val="21"/>
          <w:sz w:val="18"/>
          <w:szCs w:val="18"/>
        </w:rPr>
        <w:fldChar w:fldCharType="begin" w:fldLock="1"/>
      </w:r>
      <w:r w:rsidR="008B0FA3" w:rsidRPr="001F57F6">
        <w:rPr>
          <w:rFonts w:ascii="Arno Pro" w:hAnsi="Arno Pro"/>
          <w:kern w:val="21"/>
          <w:sz w:val="18"/>
          <w:szCs w:val="18"/>
        </w:rPr>
        <w:instrText>ADDIN CSL_CITATION {"citationItems":[{"id":"ITEM-1","itemData":{"author":[{"dropping-particle":"","family":"Lairson","given":"L.","non-dropping-particle":"","parse-names":false,"suffix":""},{"dropping-particle":"","family":"Henrissat","given":"B.","non-dropping-particle":"","parse-names":false,"suffix":""},{"dropping-particle":"","family":"Davies","given":"G.J.","non-dropping-particle":"","parse-names":false,"suffix":""},{"dropping-particle":"","family":"Withers","given":"S.G.","non-dropping-particle":"","parse-names":false,"suffix":""}],"container-title":"Annual Review of Biochemistry","id":"ITEM-1","issue":"1","issued":{"date-parts":[["2008"]]},"page":"521-555","title":"Glycosyltransferases: Structures, Functions, and Mechanisms","type":"article-journal","volume":"77"},"uris":["http://www.mendeley.com/documents/?uuid=810f011a-2514-4934-9dd4-ec08968b0d80"]}],"mendeley":{"formattedCitation":"&lt;sup&gt;9&lt;/sup&gt;","plainTextFormattedCitation":"9","previouslyFormattedCitation":"&lt;sup&gt;9&lt;/sup&gt;"},"properties":{"noteIndex":0},"schema":"https://github.com/citation-style-language/schema/raw/master/csl-citation.json"}</w:instrText>
      </w:r>
      <w:r w:rsidRPr="001F57F6">
        <w:rPr>
          <w:rFonts w:ascii="Arno Pro" w:hAnsi="Arno Pro"/>
          <w:kern w:val="21"/>
          <w:sz w:val="18"/>
          <w:szCs w:val="18"/>
        </w:rPr>
        <w:fldChar w:fldCharType="separate"/>
      </w:r>
      <w:r w:rsidR="008C0F8F" w:rsidRPr="001F57F6">
        <w:rPr>
          <w:rFonts w:ascii="Arno Pro" w:hAnsi="Arno Pro"/>
          <w:noProof/>
          <w:kern w:val="21"/>
          <w:sz w:val="18"/>
          <w:szCs w:val="18"/>
          <w:vertAlign w:val="superscript"/>
        </w:rPr>
        <w:t>9</w:t>
      </w:r>
      <w:r w:rsidRPr="001F57F6">
        <w:rPr>
          <w:rFonts w:ascii="Arno Pro" w:hAnsi="Arno Pro"/>
          <w:kern w:val="21"/>
          <w:sz w:val="18"/>
          <w:szCs w:val="18"/>
        </w:rPr>
        <w:fldChar w:fldCharType="end"/>
      </w:r>
      <w:r w:rsidRPr="001F57F6">
        <w:rPr>
          <w:rFonts w:ascii="Arno Pro" w:hAnsi="Arno Pro"/>
          <w:kern w:val="21"/>
          <w:sz w:val="18"/>
          <w:szCs w:val="18"/>
        </w:rPr>
        <w:t xml:space="preserve"> one can expect the herein reported effects of mutations to be transferable to other enzymes, hence providing a template for tailoring sought-after catalysts. </w:t>
      </w:r>
    </w:p>
    <w:p w14:paraId="633A75BF" w14:textId="081CB8A1" w:rsidR="00227F00" w:rsidRPr="001F57F6" w:rsidRDefault="00227F00" w:rsidP="00227F00">
      <w:pPr>
        <w:ind w:firstLine="181"/>
        <w:rPr>
          <w:rFonts w:ascii="Arno Pro" w:hAnsi="Arno Pro"/>
          <w:kern w:val="21"/>
          <w:sz w:val="18"/>
          <w:szCs w:val="18"/>
        </w:rPr>
      </w:pPr>
      <w:r w:rsidRPr="001F57F6">
        <w:rPr>
          <w:rFonts w:ascii="Arno Pro" w:hAnsi="Arno Pro"/>
          <w:kern w:val="21"/>
          <w:sz w:val="18"/>
          <w:szCs w:val="18"/>
        </w:rPr>
        <w:lastRenderedPageBreak/>
        <w:t xml:space="preserve"> In summary, we characterized </w:t>
      </w:r>
      <w:r w:rsidR="0064021B" w:rsidRPr="001F57F6">
        <w:rPr>
          <w:rFonts w:ascii="Arno Pro" w:hAnsi="Arno Pro"/>
          <w:kern w:val="21"/>
          <w:sz w:val="18"/>
          <w:szCs w:val="18"/>
        </w:rPr>
        <w:t>a</w:t>
      </w:r>
      <w:r w:rsidRPr="001F57F6">
        <w:rPr>
          <w:rFonts w:ascii="Arno Pro" w:hAnsi="Arno Pro"/>
          <w:kern w:val="21"/>
          <w:sz w:val="18"/>
          <w:szCs w:val="18"/>
        </w:rPr>
        <w:t xml:space="preserve"> truly trifunctional GT1 enzyme, solved crystal structures with both donor and acceptor, and investigated acceptor specificity with mutagenesis and computer simulations. Our results reveal significant mechanistic differences </w:t>
      </w:r>
      <w:r w:rsidRPr="001F57F6">
        <w:rPr>
          <w:rFonts w:ascii="Arno Pro" w:hAnsi="Arno Pro"/>
          <w:color w:val="FF0000"/>
          <w:kern w:val="21"/>
          <w:sz w:val="18"/>
          <w:szCs w:val="18"/>
        </w:rPr>
        <w:t xml:space="preserve">with </w:t>
      </w:r>
      <w:r w:rsidR="00F87EC5" w:rsidRPr="001F57F6">
        <w:rPr>
          <w:rFonts w:ascii="Arno Pro" w:hAnsi="Arno Pro"/>
          <w:color w:val="FF0000"/>
          <w:kern w:val="21"/>
          <w:sz w:val="18"/>
          <w:szCs w:val="18"/>
        </w:rPr>
        <w:t xml:space="preserve">arylic </w:t>
      </w:r>
      <w:r w:rsidRPr="001F57F6">
        <w:rPr>
          <w:rFonts w:ascii="Arno Pro" w:hAnsi="Arno Pro"/>
          <w:color w:val="FF0000"/>
          <w:kern w:val="21"/>
          <w:sz w:val="18"/>
          <w:szCs w:val="18"/>
        </w:rPr>
        <w:t>acceptor type</w:t>
      </w:r>
      <w:r w:rsidRPr="001F57F6">
        <w:rPr>
          <w:rFonts w:ascii="Arno Pro" w:hAnsi="Arno Pro"/>
          <w:kern w:val="21"/>
          <w:sz w:val="18"/>
          <w:szCs w:val="18"/>
        </w:rPr>
        <w:t xml:space="preserve">, which can be exploited to engineer the active site to achieve </w:t>
      </w:r>
      <w:r w:rsidRPr="001F57F6">
        <w:rPr>
          <w:rFonts w:ascii="Arno Pro" w:hAnsi="Arno Pro"/>
          <w:i/>
          <w:kern w:val="21"/>
          <w:sz w:val="18"/>
          <w:szCs w:val="18"/>
        </w:rPr>
        <w:t>O</w:t>
      </w:r>
      <w:r w:rsidRPr="001F57F6">
        <w:rPr>
          <w:rFonts w:ascii="Arno Pro" w:hAnsi="Arno Pro"/>
          <w:kern w:val="21"/>
          <w:sz w:val="18"/>
          <w:szCs w:val="18"/>
        </w:rPr>
        <w:t xml:space="preserve">-, </w:t>
      </w:r>
      <w:r w:rsidRPr="001F57F6">
        <w:rPr>
          <w:rFonts w:ascii="Arno Pro" w:hAnsi="Arno Pro"/>
          <w:i/>
          <w:kern w:val="21"/>
          <w:sz w:val="18"/>
          <w:szCs w:val="18"/>
        </w:rPr>
        <w:t>N</w:t>
      </w:r>
      <w:r w:rsidRPr="001F57F6">
        <w:rPr>
          <w:rFonts w:ascii="Arno Pro" w:hAnsi="Arno Pro"/>
          <w:kern w:val="21"/>
          <w:sz w:val="18"/>
          <w:szCs w:val="18"/>
        </w:rPr>
        <w:t>- and</w:t>
      </w:r>
      <w:r w:rsidRPr="001F57F6">
        <w:rPr>
          <w:rFonts w:ascii="Arno Pro" w:hAnsi="Arno Pro"/>
          <w:i/>
          <w:kern w:val="21"/>
          <w:sz w:val="18"/>
          <w:szCs w:val="18"/>
        </w:rPr>
        <w:t xml:space="preserve"> S</w:t>
      </w:r>
      <w:r w:rsidRPr="001F57F6">
        <w:rPr>
          <w:rFonts w:ascii="Arno Pro" w:hAnsi="Arno Pro"/>
          <w:kern w:val="21"/>
          <w:sz w:val="18"/>
          <w:szCs w:val="18"/>
        </w:rPr>
        <w:t>-activities selectively. These findings will foster the design of more active and specific GT1 variants for biotechnological applications.</w:t>
      </w:r>
      <w:r w:rsidRPr="001F57F6">
        <w:rPr>
          <w:rFonts w:ascii="Arno Pro" w:hAnsi="Arno Pro"/>
          <w:kern w:val="21"/>
          <w:sz w:val="18"/>
          <w:szCs w:val="18"/>
        </w:rPr>
        <w:fldChar w:fldCharType="begin" w:fldLock="1"/>
      </w:r>
      <w:r w:rsidR="00F24623" w:rsidRPr="001F57F6">
        <w:rPr>
          <w:rFonts w:ascii="Arno Pro" w:hAnsi="Arno Pro"/>
          <w:kern w:val="21"/>
          <w:sz w:val="18"/>
          <w:szCs w:val="18"/>
        </w:rPr>
        <w:instrText>ADDIN CSL_CITATION {"citationItems":[{"id":"ITEM-1","itemData":{"abstract":"Glycosylation is a chemical transformation centrally important in all glycoscience and the related technologies. Catalysts offering good control over reactivity and selectivity in synthetic glycosylations are much sought after. The enzymes responsible for glycosylations in natural biosynthesis are sugar nucleotide-dependent (Leloir) glycosyltransferases. Discovery-oriented synthesis and pilot batch production of oligosaccharides and glycosylated natural products have previously relied on Leloir glycosyltransferases. However, despite their perceived synthetic utility, Leloir glycosyltransferases are yet to see widespread application in industrial biocatalysis. Here, we show progress and limitations in the development of Leloir glycosyltransferases into robust biocatalytic systems for use in glycosylations for chemical production. To obtain highly active and stable (whole cell) catalysts, able to promote the desired glycosylation(s) coupled to in situ sugar nucleotide supply, remains a difficult problem. To...","author":[{"dropping-particle":"","family":"Nidetzky","given":"Bernd","non-dropping-particle":"","parse-names":false,"suffix":""},{"dropping-particle":"","family":"Gutmann","given":"Alexander","non-dropping-particle":"","parse-names":false,"suffix":""},{"dropping-particle":"","family":"Zhong","given":"Chao","non-dropping-particle":"","parse-names":false,"suffix":""}],"container-title":"ACS Catalysis","id":"ITEM-1","issue":"7","issued":{"date-parts":[["2018"]]},"page":"6283-6300","publisher":"American Chemical Society","title":"Leloir Glycosyltransferases as Biocatalysts for Chemical Production","type":"article-journal","volume":"8"},"uris":["http://www.mendeley.com/documents/?uuid=eeb3782f-00a4-4e07-b5f9-6113776f8604"]}],"mendeley":{"formattedCitation":"&lt;sup&gt;1&lt;/sup&gt;","plainTextFormattedCitation":"1","previouslyFormattedCitation":"&lt;sup&gt;1&lt;/sup&gt;"},"properties":{"noteIndex":0},"schema":"https://github.com/citation-style-language/schema/raw/master/csl-citation.json"}</w:instrText>
      </w:r>
      <w:r w:rsidRPr="001F57F6">
        <w:rPr>
          <w:rFonts w:ascii="Arno Pro" w:hAnsi="Arno Pro"/>
          <w:kern w:val="21"/>
          <w:sz w:val="18"/>
          <w:szCs w:val="18"/>
        </w:rPr>
        <w:fldChar w:fldCharType="separate"/>
      </w:r>
      <w:r w:rsidRPr="001F57F6">
        <w:rPr>
          <w:rFonts w:ascii="Arno Pro" w:hAnsi="Arno Pro"/>
          <w:noProof/>
          <w:kern w:val="21"/>
          <w:sz w:val="18"/>
          <w:szCs w:val="18"/>
          <w:vertAlign w:val="superscript"/>
        </w:rPr>
        <w:t>1</w:t>
      </w:r>
      <w:r w:rsidRPr="001F57F6">
        <w:rPr>
          <w:rFonts w:ascii="Arno Pro" w:hAnsi="Arno Pro"/>
          <w:kern w:val="21"/>
          <w:sz w:val="18"/>
          <w:szCs w:val="18"/>
        </w:rPr>
        <w:fldChar w:fldCharType="end"/>
      </w:r>
    </w:p>
    <w:p w14:paraId="54C41DAA" w14:textId="77777777" w:rsidR="00227F00" w:rsidRPr="00227F00" w:rsidRDefault="00227F00" w:rsidP="00227F00">
      <w:pPr>
        <w:spacing w:before="180" w:after="120"/>
        <w:rPr>
          <w:rFonts w:ascii="Myriad Pro Light" w:hAnsi="Myriad Pro Light"/>
          <w:b/>
          <w:kern w:val="20"/>
          <w:sz w:val="21"/>
          <w:szCs w:val="18"/>
        </w:rPr>
      </w:pPr>
    </w:p>
    <w:p w14:paraId="02B2F793" w14:textId="77777777" w:rsidR="00227F00" w:rsidRPr="00227F00" w:rsidRDefault="00227F00" w:rsidP="00227F00">
      <w:pPr>
        <w:spacing w:before="180" w:after="120"/>
        <w:rPr>
          <w:rFonts w:ascii="Myriad Pro Light" w:hAnsi="Myriad Pro Light"/>
          <w:b/>
          <w:kern w:val="20"/>
          <w:sz w:val="21"/>
          <w:szCs w:val="18"/>
        </w:rPr>
      </w:pPr>
      <w:r w:rsidRPr="00227F00">
        <w:rPr>
          <w:rFonts w:ascii="Myriad Pro Light" w:hAnsi="Myriad Pro Light"/>
          <w:b/>
          <w:kern w:val="20"/>
          <w:sz w:val="21"/>
          <w:szCs w:val="18"/>
        </w:rPr>
        <w:t xml:space="preserve">ASSOCIATED CONTENT </w:t>
      </w:r>
    </w:p>
    <w:p w14:paraId="26D07CB3" w14:textId="77777777" w:rsidR="00227F00" w:rsidRPr="00227F00" w:rsidRDefault="00227F00" w:rsidP="00227F00">
      <w:pPr>
        <w:spacing w:before="120" w:after="60"/>
        <w:rPr>
          <w:rFonts w:ascii="Myriad Pro Light" w:hAnsi="Myriad Pro Light"/>
          <w:b/>
          <w:kern w:val="21"/>
          <w:sz w:val="19"/>
          <w:szCs w:val="14"/>
        </w:rPr>
      </w:pPr>
      <w:r w:rsidRPr="00227F00">
        <w:rPr>
          <w:rFonts w:ascii="Myriad Pro Light" w:hAnsi="Myriad Pro Light"/>
          <w:b/>
          <w:kern w:val="21"/>
          <w:sz w:val="19"/>
          <w:szCs w:val="14"/>
        </w:rPr>
        <w:t>Supporting Information</w:t>
      </w:r>
    </w:p>
    <w:p w14:paraId="274C9EA5" w14:textId="77777777" w:rsidR="00227F00" w:rsidRPr="00227F00" w:rsidRDefault="00227F00" w:rsidP="00227F00">
      <w:pPr>
        <w:spacing w:after="0"/>
        <w:rPr>
          <w:rFonts w:ascii="Arno Pro" w:hAnsi="Arno Pro"/>
          <w:kern w:val="20"/>
          <w:sz w:val="18"/>
        </w:rPr>
      </w:pPr>
      <w:r w:rsidRPr="00227F00">
        <w:rPr>
          <w:rFonts w:ascii="Arno Pro" w:hAnsi="Arno Pro"/>
          <w:kern w:val="20"/>
          <w:sz w:val="18"/>
        </w:rPr>
        <w:t>Materials and Methods</w:t>
      </w:r>
    </w:p>
    <w:p w14:paraId="416EF296" w14:textId="77777777" w:rsidR="00227F00" w:rsidRPr="00227F00" w:rsidRDefault="00227F00" w:rsidP="00227F00">
      <w:pPr>
        <w:spacing w:after="0"/>
        <w:rPr>
          <w:rFonts w:ascii="Arno Pro" w:hAnsi="Arno Pro"/>
          <w:kern w:val="20"/>
          <w:sz w:val="18"/>
        </w:rPr>
      </w:pPr>
      <w:r w:rsidRPr="00227F00">
        <w:rPr>
          <w:rFonts w:ascii="Arno Pro" w:hAnsi="Arno Pro"/>
          <w:kern w:val="20"/>
          <w:sz w:val="18"/>
        </w:rPr>
        <w:t xml:space="preserve">Figure S1: pH profile of </w:t>
      </w:r>
      <w:r w:rsidRPr="00227F00">
        <w:rPr>
          <w:rFonts w:ascii="Arno Pro" w:hAnsi="Arno Pro"/>
          <w:i/>
          <w:kern w:val="20"/>
          <w:sz w:val="18"/>
        </w:rPr>
        <w:t>Pt</w:t>
      </w:r>
      <w:r w:rsidRPr="00227F00">
        <w:rPr>
          <w:rFonts w:ascii="Arno Pro" w:hAnsi="Arno Pro"/>
          <w:kern w:val="20"/>
          <w:sz w:val="18"/>
        </w:rPr>
        <w:t>UGT1 activity</w:t>
      </w:r>
    </w:p>
    <w:p w14:paraId="585D4BBE" w14:textId="77777777" w:rsidR="00227F00" w:rsidRPr="00227F00" w:rsidRDefault="00227F00" w:rsidP="00227F00">
      <w:pPr>
        <w:spacing w:after="0"/>
        <w:rPr>
          <w:rFonts w:ascii="Arno Pro" w:hAnsi="Arno Pro"/>
          <w:kern w:val="20"/>
          <w:sz w:val="18"/>
        </w:rPr>
      </w:pPr>
      <w:r w:rsidRPr="00227F00">
        <w:rPr>
          <w:rFonts w:ascii="Arno Pro" w:hAnsi="Arno Pro"/>
          <w:kern w:val="20"/>
          <w:sz w:val="18"/>
        </w:rPr>
        <w:t xml:space="preserve">Figure S2-S4: RMSD from MD simulations </w:t>
      </w:r>
    </w:p>
    <w:p w14:paraId="0E2F9D68" w14:textId="11BEB5E9" w:rsidR="00227F00" w:rsidRPr="00227F00" w:rsidRDefault="00227F00" w:rsidP="00227F00">
      <w:pPr>
        <w:spacing w:after="0"/>
        <w:rPr>
          <w:rFonts w:ascii="Arno Pro" w:hAnsi="Arno Pro"/>
          <w:kern w:val="20"/>
          <w:sz w:val="18"/>
        </w:rPr>
      </w:pPr>
      <w:r w:rsidRPr="00227F00">
        <w:rPr>
          <w:rFonts w:ascii="Arno Pro" w:hAnsi="Arno Pro"/>
          <w:kern w:val="20"/>
          <w:sz w:val="18"/>
        </w:rPr>
        <w:t>Figure S5-S</w:t>
      </w:r>
      <w:r w:rsidR="003D5539">
        <w:rPr>
          <w:rFonts w:ascii="Arno Pro" w:hAnsi="Arno Pro"/>
          <w:kern w:val="20"/>
          <w:sz w:val="18"/>
        </w:rPr>
        <w:t>9</w:t>
      </w:r>
      <w:r w:rsidRPr="00227F00">
        <w:rPr>
          <w:rFonts w:ascii="Arno Pro" w:hAnsi="Arno Pro"/>
          <w:kern w:val="20"/>
          <w:sz w:val="18"/>
        </w:rPr>
        <w:t xml:space="preserve">: Distances analysis from MD </w:t>
      </w:r>
    </w:p>
    <w:p w14:paraId="53B6490A" w14:textId="6C86FDAD" w:rsidR="00227F00" w:rsidRDefault="00227F00" w:rsidP="00227F00">
      <w:pPr>
        <w:spacing w:after="0"/>
        <w:rPr>
          <w:rFonts w:ascii="Arno Pro" w:hAnsi="Arno Pro"/>
          <w:kern w:val="20"/>
          <w:sz w:val="18"/>
        </w:rPr>
      </w:pPr>
      <w:r w:rsidRPr="00227F00">
        <w:rPr>
          <w:rFonts w:ascii="Arno Pro" w:hAnsi="Arno Pro"/>
          <w:kern w:val="20"/>
          <w:sz w:val="18"/>
        </w:rPr>
        <w:t>Figure</w:t>
      </w:r>
      <w:r w:rsidR="003D5539">
        <w:rPr>
          <w:rFonts w:ascii="Arno Pro" w:hAnsi="Arno Pro"/>
          <w:kern w:val="20"/>
          <w:sz w:val="18"/>
        </w:rPr>
        <w:t xml:space="preserve"> S10: acceptor sub</w:t>
      </w:r>
      <w:r w:rsidRPr="00227F00">
        <w:rPr>
          <w:rFonts w:ascii="Arno Pro" w:hAnsi="Arno Pro"/>
          <w:kern w:val="20"/>
          <w:sz w:val="18"/>
        </w:rPr>
        <w:t xml:space="preserve">site of </w:t>
      </w:r>
      <w:r w:rsidRPr="00227F00">
        <w:rPr>
          <w:rFonts w:ascii="Arno Pro" w:hAnsi="Arno Pro"/>
          <w:i/>
          <w:kern w:val="20"/>
          <w:sz w:val="18"/>
        </w:rPr>
        <w:t>Pt</w:t>
      </w:r>
      <w:r w:rsidRPr="00227F00">
        <w:rPr>
          <w:rFonts w:ascii="Arno Pro" w:hAnsi="Arno Pro"/>
          <w:kern w:val="20"/>
          <w:sz w:val="18"/>
        </w:rPr>
        <w:t>UGT1</w:t>
      </w:r>
    </w:p>
    <w:p w14:paraId="131CEF8F" w14:textId="77777777" w:rsidR="00227F00" w:rsidRPr="00227F00" w:rsidRDefault="00227F00" w:rsidP="00227F00">
      <w:pPr>
        <w:spacing w:after="0"/>
        <w:rPr>
          <w:rFonts w:ascii="Arno Pro" w:hAnsi="Arno Pro"/>
          <w:kern w:val="20"/>
          <w:sz w:val="18"/>
        </w:rPr>
      </w:pPr>
      <w:r w:rsidRPr="00227F00">
        <w:rPr>
          <w:rFonts w:ascii="Arno Pro" w:hAnsi="Arno Pro"/>
          <w:kern w:val="20"/>
          <w:sz w:val="18"/>
        </w:rPr>
        <w:t xml:space="preserve">Table S1: </w:t>
      </w:r>
      <w:r w:rsidRPr="00227F00">
        <w:rPr>
          <w:rFonts w:ascii="Arno Pro" w:hAnsi="Arno Pro"/>
          <w:i/>
          <w:kern w:val="20"/>
          <w:sz w:val="18"/>
        </w:rPr>
        <w:t>k</w:t>
      </w:r>
      <w:r w:rsidRPr="00227F00">
        <w:rPr>
          <w:rFonts w:ascii="Arno Pro" w:hAnsi="Arno Pro"/>
          <w:kern w:val="20"/>
          <w:sz w:val="18"/>
          <w:vertAlign w:val="subscript"/>
        </w:rPr>
        <w:t xml:space="preserve">cat </w:t>
      </w:r>
      <w:r w:rsidRPr="00227F00">
        <w:rPr>
          <w:rFonts w:ascii="Arno Pro" w:hAnsi="Arno Pro"/>
          <w:kern w:val="20"/>
          <w:sz w:val="18"/>
        </w:rPr>
        <w:t xml:space="preserve">values of </w:t>
      </w:r>
      <w:r w:rsidRPr="00227F00">
        <w:rPr>
          <w:rFonts w:ascii="Arno Pro" w:hAnsi="Arno Pro"/>
          <w:i/>
          <w:kern w:val="20"/>
          <w:sz w:val="18"/>
        </w:rPr>
        <w:t>Pt</w:t>
      </w:r>
      <w:r w:rsidRPr="00227F00">
        <w:rPr>
          <w:rFonts w:ascii="Arno Pro" w:hAnsi="Arno Pro"/>
          <w:kern w:val="20"/>
          <w:sz w:val="18"/>
        </w:rPr>
        <w:t xml:space="preserve">UGT1 variants on DCA, DCP, and DCT </w:t>
      </w:r>
    </w:p>
    <w:p w14:paraId="581EFC24" w14:textId="77777777" w:rsidR="00227F00" w:rsidRPr="00227F00" w:rsidRDefault="00227F00" w:rsidP="00227F00">
      <w:pPr>
        <w:spacing w:after="0"/>
        <w:rPr>
          <w:rFonts w:ascii="Arno Pro" w:hAnsi="Arno Pro"/>
          <w:kern w:val="20"/>
          <w:sz w:val="18"/>
        </w:rPr>
      </w:pPr>
      <w:r w:rsidRPr="00227F00">
        <w:rPr>
          <w:rFonts w:ascii="Arno Pro" w:hAnsi="Arno Pro"/>
          <w:kern w:val="20"/>
          <w:sz w:val="18"/>
        </w:rPr>
        <w:t>Table S2: Crystallographic statistics</w:t>
      </w:r>
    </w:p>
    <w:p w14:paraId="37BBDDF3" w14:textId="77777777" w:rsidR="00227F00" w:rsidRPr="00227F00" w:rsidRDefault="00227F00" w:rsidP="00227F00">
      <w:pPr>
        <w:spacing w:after="0"/>
        <w:rPr>
          <w:rFonts w:ascii="Arno Pro" w:hAnsi="Arno Pro"/>
          <w:kern w:val="20"/>
          <w:sz w:val="18"/>
        </w:rPr>
      </w:pPr>
      <w:r w:rsidRPr="00227F00">
        <w:rPr>
          <w:rFonts w:ascii="Arno Pro" w:hAnsi="Arno Pro"/>
          <w:kern w:val="20"/>
          <w:sz w:val="18"/>
        </w:rPr>
        <w:br/>
        <w:t>The Supporting Information (PDF file) is available free of charge on the ACS Publications website.</w:t>
      </w:r>
    </w:p>
    <w:p w14:paraId="3D3E8A32" w14:textId="77777777" w:rsidR="00227F00" w:rsidRPr="00227F00" w:rsidRDefault="00227F00" w:rsidP="00227F00">
      <w:pPr>
        <w:spacing w:before="180" w:after="120"/>
        <w:rPr>
          <w:rFonts w:ascii="Myriad Pro Light" w:hAnsi="Myriad Pro Light"/>
          <w:b/>
          <w:kern w:val="20"/>
          <w:sz w:val="21"/>
          <w:szCs w:val="18"/>
        </w:rPr>
      </w:pPr>
      <w:r w:rsidRPr="00227F00">
        <w:rPr>
          <w:rFonts w:ascii="Myriad Pro Light" w:hAnsi="Myriad Pro Light"/>
          <w:b/>
          <w:kern w:val="20"/>
          <w:sz w:val="21"/>
          <w:szCs w:val="18"/>
        </w:rPr>
        <w:t>AUTHOR INFORMATION</w:t>
      </w:r>
    </w:p>
    <w:p w14:paraId="23486E9E" w14:textId="77777777" w:rsidR="00227F00" w:rsidRPr="00227F00" w:rsidRDefault="00227F00" w:rsidP="00227F00">
      <w:pPr>
        <w:spacing w:before="120" w:after="60"/>
        <w:rPr>
          <w:rFonts w:ascii="Myriad Pro Light" w:hAnsi="Myriad Pro Light"/>
          <w:b/>
          <w:kern w:val="21"/>
          <w:sz w:val="19"/>
          <w:szCs w:val="14"/>
        </w:rPr>
      </w:pPr>
      <w:r w:rsidRPr="00227F00">
        <w:rPr>
          <w:rFonts w:ascii="Myriad Pro Light" w:hAnsi="Myriad Pro Light"/>
          <w:b/>
          <w:kern w:val="21"/>
          <w:sz w:val="19"/>
          <w:szCs w:val="14"/>
        </w:rPr>
        <w:t>Corresponding Author</w:t>
      </w:r>
    </w:p>
    <w:p w14:paraId="2CC85DB2" w14:textId="77777777" w:rsidR="00227F00" w:rsidRPr="00227F00" w:rsidRDefault="00227F00" w:rsidP="00227F00">
      <w:pPr>
        <w:spacing w:after="0"/>
        <w:rPr>
          <w:rFonts w:ascii="Arno Pro" w:hAnsi="Arno Pro"/>
          <w:kern w:val="20"/>
          <w:sz w:val="18"/>
        </w:rPr>
      </w:pPr>
      <w:r w:rsidRPr="00227F00">
        <w:rPr>
          <w:rFonts w:ascii="Arno Pro" w:hAnsi="Arno Pro"/>
          <w:kern w:val="20"/>
          <w:sz w:val="18"/>
        </w:rPr>
        <w:t>*</w:t>
      </w:r>
      <w:hyperlink r:id="rId18" w:history="1">
        <w:r w:rsidRPr="00227F00">
          <w:rPr>
            <w:rFonts w:ascii="Arno Pro" w:hAnsi="Arno Pro"/>
            <w:color w:val="0000FF"/>
            <w:kern w:val="20"/>
            <w:sz w:val="18"/>
            <w:u w:val="single"/>
          </w:rPr>
          <w:t>datez@dtu.dk</w:t>
        </w:r>
      </w:hyperlink>
      <w:r w:rsidRPr="00227F00">
        <w:rPr>
          <w:rFonts w:ascii="Arno Pro" w:hAnsi="Arno Pro"/>
          <w:kern w:val="20"/>
          <w:sz w:val="18"/>
        </w:rPr>
        <w:t xml:space="preserve">, </w:t>
      </w:r>
      <w:hyperlink r:id="rId19" w:history="1">
        <w:r w:rsidRPr="00227F00">
          <w:rPr>
            <w:rFonts w:ascii="Arno Pro" w:hAnsi="Arno Pro"/>
            <w:color w:val="0000FF"/>
            <w:kern w:val="20"/>
            <w:sz w:val="18"/>
            <w:u w:val="single"/>
          </w:rPr>
          <w:t>diwel@biosustain.dtu.dk</w:t>
        </w:r>
      </w:hyperlink>
      <w:r w:rsidRPr="00227F00">
        <w:rPr>
          <w:rFonts w:ascii="Arno Pro" w:hAnsi="Arno Pro"/>
          <w:kern w:val="20"/>
          <w:sz w:val="18"/>
        </w:rPr>
        <w:t xml:space="preserve"> and </w:t>
      </w:r>
      <w:hyperlink r:id="rId20" w:history="1">
        <w:r w:rsidRPr="00227F00">
          <w:rPr>
            <w:rFonts w:ascii="Arno Pro" w:hAnsi="Arno Pro"/>
            <w:color w:val="0000FF"/>
            <w:kern w:val="20"/>
            <w:sz w:val="18"/>
            <w:u w:val="single"/>
          </w:rPr>
          <w:t>c.rovira@ub.edu</w:t>
        </w:r>
      </w:hyperlink>
    </w:p>
    <w:p w14:paraId="1DBF3548" w14:textId="77777777" w:rsidR="00227F00" w:rsidRPr="00227F00" w:rsidRDefault="00227F00" w:rsidP="00227F00">
      <w:pPr>
        <w:spacing w:before="120" w:after="60"/>
        <w:rPr>
          <w:rFonts w:ascii="Myriad Pro Light" w:hAnsi="Myriad Pro Light"/>
          <w:b/>
          <w:kern w:val="21"/>
          <w:sz w:val="19"/>
          <w:szCs w:val="14"/>
        </w:rPr>
      </w:pPr>
      <w:r w:rsidRPr="00227F00">
        <w:rPr>
          <w:rFonts w:ascii="Myriad Pro Light" w:hAnsi="Myriad Pro Light"/>
          <w:b/>
          <w:kern w:val="21"/>
          <w:sz w:val="19"/>
          <w:szCs w:val="14"/>
        </w:rPr>
        <w:t>Present Addresses</w:t>
      </w:r>
    </w:p>
    <w:p w14:paraId="4B6BC6CC" w14:textId="77777777" w:rsidR="00227F00" w:rsidRPr="00227F00" w:rsidRDefault="00227F00" w:rsidP="00227F00">
      <w:pPr>
        <w:spacing w:after="0"/>
        <w:rPr>
          <w:rFonts w:ascii="Arno Pro" w:hAnsi="Arno Pro"/>
          <w:kern w:val="20"/>
          <w:sz w:val="18"/>
        </w:rPr>
      </w:pPr>
      <w:r w:rsidRPr="00227F00">
        <w:rPr>
          <w:rFonts w:ascii="Arno Pro" w:hAnsi="Arno Pro"/>
          <w:kern w:val="20"/>
          <w:sz w:val="18"/>
        </w:rPr>
        <w:t>†(KD)  Department of Chemistry, School of Natural Sciences, Shiv Nadar University, U.P.  India</w:t>
      </w:r>
    </w:p>
    <w:p w14:paraId="00B6706E" w14:textId="77777777" w:rsidR="00227F00" w:rsidRPr="00227F00" w:rsidRDefault="00227F00" w:rsidP="00227F00">
      <w:pPr>
        <w:spacing w:before="120" w:after="60"/>
        <w:rPr>
          <w:rFonts w:ascii="Myriad Pro Light" w:hAnsi="Myriad Pro Light"/>
          <w:b/>
          <w:kern w:val="21"/>
          <w:sz w:val="19"/>
          <w:szCs w:val="14"/>
        </w:rPr>
      </w:pPr>
      <w:r w:rsidRPr="00227F00">
        <w:rPr>
          <w:rFonts w:ascii="Myriad Pro Light" w:hAnsi="Myriad Pro Light"/>
          <w:b/>
          <w:kern w:val="21"/>
          <w:sz w:val="19"/>
          <w:szCs w:val="14"/>
        </w:rPr>
        <w:t>Author Contributions</w:t>
      </w:r>
    </w:p>
    <w:p w14:paraId="7203EA26" w14:textId="77777777" w:rsidR="00227F00" w:rsidRPr="00227F00" w:rsidRDefault="00227F00" w:rsidP="00227F00">
      <w:pPr>
        <w:spacing w:after="0"/>
        <w:rPr>
          <w:rFonts w:ascii="Arno Pro" w:hAnsi="Arno Pro"/>
          <w:kern w:val="20"/>
          <w:sz w:val="18"/>
        </w:rPr>
      </w:pPr>
      <w:r w:rsidRPr="00227F00">
        <w:rPr>
          <w:rFonts w:ascii="Arno Pro" w:hAnsi="Arno Pro"/>
          <w:kern w:val="20"/>
          <w:sz w:val="18"/>
        </w:rPr>
        <w:t>‡(DT, JC) These authors contributed equally to the study.</w:t>
      </w:r>
    </w:p>
    <w:p w14:paraId="1B3AAADF" w14:textId="77777777" w:rsidR="00227F00" w:rsidRPr="00227F00" w:rsidRDefault="00227F00" w:rsidP="00227F00">
      <w:pPr>
        <w:spacing w:after="0"/>
        <w:rPr>
          <w:rFonts w:ascii="Arno Pro" w:hAnsi="Arno Pro"/>
          <w:kern w:val="20"/>
          <w:sz w:val="18"/>
        </w:rPr>
      </w:pPr>
      <w:r w:rsidRPr="00227F00">
        <w:rPr>
          <w:rFonts w:ascii="Arno Pro" w:hAnsi="Arno Pro"/>
          <w:kern w:val="20"/>
          <w:sz w:val="18"/>
        </w:rPr>
        <w:br/>
      </w:r>
      <w:r w:rsidRPr="00227F00">
        <w:rPr>
          <w:rFonts w:ascii="Myriad Pro Light" w:hAnsi="Myriad Pro Light"/>
          <w:b/>
          <w:kern w:val="21"/>
          <w:sz w:val="19"/>
          <w:szCs w:val="14"/>
        </w:rPr>
        <w:t>Notes</w:t>
      </w:r>
      <w:r w:rsidRPr="00227F00">
        <w:rPr>
          <w:rFonts w:ascii="Myriad Pro Light" w:hAnsi="Myriad Pro Light"/>
          <w:b/>
          <w:kern w:val="21"/>
          <w:sz w:val="19"/>
          <w:szCs w:val="14"/>
        </w:rPr>
        <w:br/>
      </w:r>
      <w:r w:rsidRPr="00227F00">
        <w:rPr>
          <w:rFonts w:ascii="Arno Pro" w:hAnsi="Arno Pro"/>
          <w:kern w:val="20"/>
          <w:sz w:val="18"/>
        </w:rPr>
        <w:t>The authors declare no competing financial interests.</w:t>
      </w:r>
    </w:p>
    <w:p w14:paraId="09784625" w14:textId="77777777" w:rsidR="009013CB" w:rsidRDefault="009013CB" w:rsidP="00227F00">
      <w:pPr>
        <w:spacing w:before="180" w:after="120"/>
        <w:rPr>
          <w:rFonts w:ascii="Myriad Pro Light" w:hAnsi="Myriad Pro Light"/>
          <w:b/>
          <w:kern w:val="20"/>
          <w:sz w:val="21"/>
          <w:szCs w:val="18"/>
        </w:rPr>
      </w:pPr>
    </w:p>
    <w:p w14:paraId="34B9DDCB" w14:textId="77777777" w:rsidR="00227F00" w:rsidRPr="00227F00" w:rsidRDefault="00227F00" w:rsidP="00227F00">
      <w:pPr>
        <w:spacing w:before="180" w:after="120"/>
        <w:rPr>
          <w:rFonts w:ascii="Myriad Pro Light" w:hAnsi="Myriad Pro Light"/>
          <w:b/>
          <w:kern w:val="20"/>
          <w:sz w:val="21"/>
          <w:szCs w:val="18"/>
        </w:rPr>
      </w:pPr>
      <w:r w:rsidRPr="00227F00">
        <w:rPr>
          <w:rFonts w:ascii="Myriad Pro Light" w:hAnsi="Myriad Pro Light"/>
          <w:b/>
          <w:kern w:val="20"/>
          <w:sz w:val="21"/>
          <w:szCs w:val="18"/>
        </w:rPr>
        <w:t xml:space="preserve">ACKNOWLEDGMENT </w:t>
      </w:r>
    </w:p>
    <w:p w14:paraId="563AD3B9" w14:textId="6D265487" w:rsidR="00A66EDD" w:rsidRDefault="00227F00" w:rsidP="00282361">
      <w:pPr>
        <w:pStyle w:val="SectionContent"/>
      </w:pPr>
      <w:r w:rsidRPr="00282361">
        <w:t>This work was supported by the Novo Nordisk Foundation (grants NNF17OC0025660, NNF10CC1016517 and NNF16OC0019088 to D. T., F. F., G. N. B. and D. W.), the Spanish Ministry of Science and Innovation (AEI/FEDER, UE) (grant CTQ2017-85-496 to C. R.), the Spanish Structures of Excellence María de Maeztu (grant MDM-2017-0767 to C. R.), and the Agency for Management of University and Research Grants</w:t>
      </w:r>
      <w:r w:rsidRPr="00282361" w:rsidDel="00BD457D">
        <w:t xml:space="preserve"> </w:t>
      </w:r>
      <w:r w:rsidRPr="00282361">
        <w:t xml:space="preserve">(AGAUR) </w:t>
      </w:r>
      <w:r w:rsidR="00CD3873">
        <w:t xml:space="preserve">(grant SGR2017-1189 to C. R.). </w:t>
      </w:r>
      <w:r w:rsidRPr="00282361">
        <w:t xml:space="preserve">J. C. thanks MICINN for a predoctoral fellowship (FPI-BES-2015-072055). J. D. thanks NSF CBET 1605465 for support. </w:t>
      </w:r>
      <w:r w:rsidRPr="00282361">
        <w:rPr>
          <w:iCs/>
        </w:rPr>
        <w:t>Biochemical instrumentation at DTU Bioengineering was supported by grants from the Independent Research Fund Denmark, the Danish Strategic Research Council and the Carlsberg Foundation</w:t>
      </w:r>
      <w:r w:rsidR="00CD3873">
        <w:rPr>
          <w:iCs/>
        </w:rPr>
        <w:t xml:space="preserve"> (to B. S.</w:t>
      </w:r>
      <w:r w:rsidR="00B63D49">
        <w:rPr>
          <w:iCs/>
        </w:rPr>
        <w:t>)</w:t>
      </w:r>
      <w:r w:rsidRPr="00282361">
        <w:rPr>
          <w:iCs/>
        </w:rPr>
        <w:t xml:space="preserve">. </w:t>
      </w:r>
      <w:r w:rsidR="00282361" w:rsidRPr="00282361">
        <w:t xml:space="preserve">We thank Tammy Hsu and Evan Chaberski for cloning and protein purification assistance. X-ray data collection was supported by Danscatt, </w:t>
      </w:r>
      <w:r w:rsidR="00282361">
        <w:t>and w</w:t>
      </w:r>
      <w:r w:rsidR="00282361" w:rsidRPr="00282361">
        <w:t>e acknowledge the European Synchrotron Radiation Facility for provision of synchrotron radiation facilities and we would like to thank Christoph Mueller-Dieckmann for assis</w:t>
      </w:r>
      <w:r w:rsidR="00282361">
        <w:t>tance in using beamline ID30A-3 as well as</w:t>
      </w:r>
      <w:r w:rsidR="00282361" w:rsidRPr="00282361">
        <w:t xml:space="preserve"> the staff of the synchr</w:t>
      </w:r>
      <w:r w:rsidR="00282361">
        <w:t xml:space="preserve">otrons ALS (beamline 5.0.3). We also thank </w:t>
      </w:r>
      <w:r w:rsidRPr="00282361">
        <w:t xml:space="preserve">the technical support provided by the Red Nacional de Supercomputación (RES) (project BCV-2020-2-0009). </w:t>
      </w:r>
    </w:p>
    <w:p w14:paraId="342D651D" w14:textId="77777777" w:rsidR="00EE5741" w:rsidRPr="00EE5741" w:rsidRDefault="00EE5741" w:rsidP="00EE5741">
      <w:pPr>
        <w:rPr>
          <w:lang w:val="en-GB"/>
        </w:rPr>
      </w:pPr>
      <w:bookmarkStart w:id="0" w:name="_GoBack"/>
      <w:bookmarkEnd w:id="0"/>
    </w:p>
    <w:p w14:paraId="29D9486F" w14:textId="77777777" w:rsidR="00101D1F" w:rsidRPr="00101D1F" w:rsidRDefault="00101D1F" w:rsidP="00282361">
      <w:pPr>
        <w:pStyle w:val="SectionTitle"/>
      </w:pPr>
      <w:r>
        <w:t>REFERENCES</w:t>
      </w:r>
    </w:p>
    <w:p w14:paraId="6418719D" w14:textId="53353B23" w:rsidR="00C11467" w:rsidRPr="00C11467" w:rsidRDefault="00C447D3" w:rsidP="00C11467">
      <w:pPr>
        <w:widowControl w:val="0"/>
        <w:autoSpaceDE w:val="0"/>
        <w:autoSpaceDN w:val="0"/>
        <w:adjustRightInd w:val="0"/>
        <w:spacing w:after="60"/>
        <w:ind w:left="640" w:hanging="640"/>
        <w:rPr>
          <w:rFonts w:ascii="Arno Pro" w:hAnsi="Arno Pro"/>
          <w:noProof/>
          <w:sz w:val="16"/>
          <w:szCs w:val="24"/>
        </w:rPr>
      </w:pPr>
      <w:r w:rsidRPr="00C447D3">
        <w:rPr>
          <w:kern w:val="19"/>
          <w:sz w:val="16"/>
          <w:szCs w:val="14"/>
        </w:rPr>
        <w:fldChar w:fldCharType="begin" w:fldLock="1"/>
      </w:r>
      <w:r w:rsidRPr="00C447D3">
        <w:rPr>
          <w:kern w:val="19"/>
          <w:sz w:val="16"/>
          <w:szCs w:val="14"/>
        </w:rPr>
        <w:instrText xml:space="preserve">ADDIN Mendeley Bibliography CSL_BIBLIOGRAPHY </w:instrText>
      </w:r>
      <w:r w:rsidRPr="00C447D3">
        <w:rPr>
          <w:kern w:val="19"/>
          <w:sz w:val="16"/>
          <w:szCs w:val="14"/>
        </w:rPr>
        <w:fldChar w:fldCharType="separate"/>
      </w:r>
      <w:r w:rsidR="00C11467" w:rsidRPr="00C11467">
        <w:rPr>
          <w:rFonts w:ascii="Arno Pro" w:hAnsi="Arno Pro"/>
          <w:noProof/>
          <w:sz w:val="16"/>
          <w:szCs w:val="24"/>
        </w:rPr>
        <w:t xml:space="preserve">(1) </w:t>
      </w:r>
      <w:r w:rsidR="00C11467" w:rsidRPr="00C11467">
        <w:rPr>
          <w:rFonts w:ascii="Arno Pro" w:hAnsi="Arno Pro"/>
          <w:noProof/>
          <w:sz w:val="16"/>
          <w:szCs w:val="24"/>
        </w:rPr>
        <w:tab/>
        <w:t xml:space="preserve">Nidetzky, B.; Gutmann, A.; Zhong, C. Leloir Glycosyltransferases as Biocatalysts for Chemical Production. </w:t>
      </w:r>
      <w:r w:rsidR="00C11467" w:rsidRPr="00C11467">
        <w:rPr>
          <w:rFonts w:ascii="Arno Pro" w:hAnsi="Arno Pro"/>
          <w:i/>
          <w:iCs/>
          <w:noProof/>
          <w:sz w:val="16"/>
          <w:szCs w:val="24"/>
        </w:rPr>
        <w:t>ACS Catal.</w:t>
      </w:r>
      <w:r w:rsidR="00C11467" w:rsidRPr="00C11467">
        <w:rPr>
          <w:rFonts w:ascii="Arno Pro" w:hAnsi="Arno Pro"/>
          <w:noProof/>
          <w:sz w:val="16"/>
          <w:szCs w:val="24"/>
        </w:rPr>
        <w:t xml:space="preserve"> </w:t>
      </w:r>
      <w:r w:rsidR="00C11467" w:rsidRPr="00C11467">
        <w:rPr>
          <w:rFonts w:ascii="Arno Pro" w:hAnsi="Arno Pro"/>
          <w:b/>
          <w:bCs/>
          <w:noProof/>
          <w:sz w:val="16"/>
          <w:szCs w:val="24"/>
        </w:rPr>
        <w:t>2018</w:t>
      </w:r>
      <w:r w:rsidR="00C11467" w:rsidRPr="00C11467">
        <w:rPr>
          <w:rFonts w:ascii="Arno Pro" w:hAnsi="Arno Pro"/>
          <w:noProof/>
          <w:sz w:val="16"/>
          <w:szCs w:val="24"/>
        </w:rPr>
        <w:t xml:space="preserve">, </w:t>
      </w:r>
      <w:r w:rsidR="00C11467" w:rsidRPr="00C11467">
        <w:rPr>
          <w:rFonts w:ascii="Arno Pro" w:hAnsi="Arno Pro"/>
          <w:i/>
          <w:iCs/>
          <w:noProof/>
          <w:sz w:val="16"/>
          <w:szCs w:val="24"/>
        </w:rPr>
        <w:t>8</w:t>
      </w:r>
      <w:r w:rsidR="00C11467" w:rsidRPr="00C11467">
        <w:rPr>
          <w:rFonts w:ascii="Arno Pro" w:hAnsi="Arno Pro"/>
          <w:noProof/>
          <w:sz w:val="16"/>
          <w:szCs w:val="24"/>
        </w:rPr>
        <w:t xml:space="preserve"> (7), 6283–6300.</w:t>
      </w:r>
    </w:p>
    <w:p w14:paraId="18CB7572"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(2) </w:t>
      </w:r>
      <w:r w:rsidRPr="00C11467">
        <w:rPr>
          <w:rFonts w:ascii="Arno Pro" w:hAnsi="Arno Pro"/>
          <w:noProof/>
          <w:sz w:val="16"/>
          <w:szCs w:val="24"/>
        </w:rPr>
        <w:tab/>
        <w:t xml:space="preserve">Yang, M.; Fehl, C.; Lees, K. V.; Lim, E. K.; Offen, W. A.; Davies, G. J.; Bowles, D. J.; Davidson, M. G.; Roberts, S. J.; Davis, B. G. Functional and Informatics Analysis Enables Glycosyltransferase Activity Prediction. </w:t>
      </w:r>
      <w:r w:rsidRPr="00C11467">
        <w:rPr>
          <w:rFonts w:ascii="Arno Pro" w:hAnsi="Arno Pro"/>
          <w:i/>
          <w:iCs/>
          <w:noProof/>
          <w:sz w:val="16"/>
          <w:szCs w:val="24"/>
        </w:rPr>
        <w:t>Nat. Chem. Biol.</w:t>
      </w:r>
      <w:r w:rsidRPr="00C11467">
        <w:rPr>
          <w:rFonts w:ascii="Arno Pro" w:hAnsi="Arno Pro"/>
          <w:noProof/>
          <w:sz w:val="16"/>
          <w:szCs w:val="24"/>
        </w:rPr>
        <w:t xml:space="preserve"> </w:t>
      </w:r>
      <w:r w:rsidRPr="00C11467">
        <w:rPr>
          <w:rFonts w:ascii="Arno Pro" w:hAnsi="Arno Pro"/>
          <w:b/>
          <w:bCs/>
          <w:noProof/>
          <w:sz w:val="16"/>
          <w:szCs w:val="24"/>
        </w:rPr>
        <w:t>2018</w:t>
      </w:r>
      <w:r w:rsidRPr="00C11467">
        <w:rPr>
          <w:rFonts w:ascii="Arno Pro" w:hAnsi="Arno Pro"/>
          <w:noProof/>
          <w:sz w:val="16"/>
          <w:szCs w:val="24"/>
        </w:rPr>
        <w:t xml:space="preserve">, </w:t>
      </w:r>
      <w:r w:rsidRPr="00C11467">
        <w:rPr>
          <w:rFonts w:ascii="Arno Pro" w:hAnsi="Arno Pro"/>
          <w:i/>
          <w:iCs/>
          <w:noProof/>
          <w:sz w:val="16"/>
          <w:szCs w:val="24"/>
        </w:rPr>
        <w:t>14</w:t>
      </w:r>
      <w:r w:rsidRPr="00C11467">
        <w:rPr>
          <w:rFonts w:ascii="Arno Pro" w:hAnsi="Arno Pro"/>
          <w:noProof/>
          <w:sz w:val="16"/>
          <w:szCs w:val="24"/>
        </w:rPr>
        <w:t xml:space="preserve"> (12), 1109–1117.</w:t>
      </w:r>
    </w:p>
    <w:p w14:paraId="50654EFC"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(3) </w:t>
      </w:r>
      <w:r w:rsidRPr="00C11467">
        <w:rPr>
          <w:rFonts w:ascii="Arno Pro" w:hAnsi="Arno Pro"/>
          <w:noProof/>
          <w:sz w:val="16"/>
          <w:szCs w:val="24"/>
        </w:rPr>
        <w:tab/>
        <w:t xml:space="preserve">Cantarel, B. L.; Coutinho, P. M.; Rancurel, C.; Bernard, T.; Lombard, V.; Henrissat, B. The Carbohydrate-Active EnZymes Database (CAZy): An Expert Resource for Glycogenomics. </w:t>
      </w:r>
      <w:r w:rsidRPr="00C11467">
        <w:rPr>
          <w:rFonts w:ascii="Arno Pro" w:hAnsi="Arno Pro"/>
          <w:i/>
          <w:iCs/>
          <w:noProof/>
          <w:sz w:val="16"/>
          <w:szCs w:val="24"/>
        </w:rPr>
        <w:t>Nucleic Acids Res.</w:t>
      </w:r>
      <w:r w:rsidRPr="00C11467">
        <w:rPr>
          <w:rFonts w:ascii="Arno Pro" w:hAnsi="Arno Pro"/>
          <w:noProof/>
          <w:sz w:val="16"/>
          <w:szCs w:val="24"/>
        </w:rPr>
        <w:t xml:space="preserve"> </w:t>
      </w:r>
      <w:r w:rsidRPr="00C11467">
        <w:rPr>
          <w:rFonts w:ascii="Arno Pro" w:hAnsi="Arno Pro"/>
          <w:b/>
          <w:bCs/>
          <w:noProof/>
          <w:sz w:val="16"/>
          <w:szCs w:val="24"/>
        </w:rPr>
        <w:t>2009</w:t>
      </w:r>
      <w:r w:rsidRPr="00C11467">
        <w:rPr>
          <w:rFonts w:ascii="Arno Pro" w:hAnsi="Arno Pro"/>
          <w:noProof/>
          <w:sz w:val="16"/>
          <w:szCs w:val="24"/>
        </w:rPr>
        <w:t xml:space="preserve">, </w:t>
      </w:r>
      <w:r w:rsidRPr="00C11467">
        <w:rPr>
          <w:rFonts w:ascii="Arno Pro" w:hAnsi="Arno Pro"/>
          <w:i/>
          <w:iCs/>
          <w:noProof/>
          <w:sz w:val="16"/>
          <w:szCs w:val="24"/>
        </w:rPr>
        <w:t>37</w:t>
      </w:r>
      <w:r w:rsidRPr="00C11467">
        <w:rPr>
          <w:rFonts w:ascii="Arno Pro" w:hAnsi="Arno Pro"/>
          <w:noProof/>
          <w:sz w:val="16"/>
          <w:szCs w:val="24"/>
        </w:rPr>
        <w:t xml:space="preserve"> (Database issue), D233-8.</w:t>
      </w:r>
    </w:p>
    <w:p w14:paraId="5993F8B4"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(4) </w:t>
      </w:r>
      <w:r w:rsidRPr="00C11467">
        <w:rPr>
          <w:rFonts w:ascii="Arno Pro" w:hAnsi="Arno Pro"/>
          <w:noProof/>
          <w:sz w:val="16"/>
          <w:szCs w:val="24"/>
        </w:rPr>
        <w:tab/>
        <w:t xml:space="preserve">Lombard, V.; Golaconda Ramulu, H.; Drula, E.; Coutinho, P. M.; Henrissat, B. The Carbohydrate-Active Enzymes Database (CAZy) in 2013. </w:t>
      </w:r>
      <w:r w:rsidRPr="00C11467">
        <w:rPr>
          <w:rFonts w:ascii="Arno Pro" w:hAnsi="Arno Pro"/>
          <w:i/>
          <w:iCs/>
          <w:noProof/>
          <w:sz w:val="16"/>
          <w:szCs w:val="24"/>
        </w:rPr>
        <w:t>Nucleic Acids Res.</w:t>
      </w:r>
      <w:r w:rsidRPr="00C11467">
        <w:rPr>
          <w:rFonts w:ascii="Arno Pro" w:hAnsi="Arno Pro"/>
          <w:noProof/>
          <w:sz w:val="16"/>
          <w:szCs w:val="24"/>
        </w:rPr>
        <w:t xml:space="preserve"> </w:t>
      </w:r>
      <w:r w:rsidRPr="00C11467">
        <w:rPr>
          <w:rFonts w:ascii="Arno Pro" w:hAnsi="Arno Pro"/>
          <w:b/>
          <w:bCs/>
          <w:noProof/>
          <w:sz w:val="16"/>
          <w:szCs w:val="24"/>
        </w:rPr>
        <w:t>2014</w:t>
      </w:r>
      <w:r w:rsidRPr="00C11467">
        <w:rPr>
          <w:rFonts w:ascii="Arno Pro" w:hAnsi="Arno Pro"/>
          <w:noProof/>
          <w:sz w:val="16"/>
          <w:szCs w:val="24"/>
        </w:rPr>
        <w:t xml:space="preserve">, </w:t>
      </w:r>
      <w:r w:rsidRPr="00C11467">
        <w:rPr>
          <w:rFonts w:ascii="Arno Pro" w:hAnsi="Arno Pro"/>
          <w:i/>
          <w:iCs/>
          <w:noProof/>
          <w:sz w:val="16"/>
          <w:szCs w:val="24"/>
        </w:rPr>
        <w:t>42</w:t>
      </w:r>
      <w:r w:rsidRPr="00C11467">
        <w:rPr>
          <w:rFonts w:ascii="Arno Pro" w:hAnsi="Arno Pro"/>
          <w:noProof/>
          <w:sz w:val="16"/>
          <w:szCs w:val="24"/>
        </w:rPr>
        <w:t xml:space="preserve"> (Database issue), D490-5.</w:t>
      </w:r>
    </w:p>
    <w:p w14:paraId="1CB90575"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(5) </w:t>
      </w:r>
      <w:r w:rsidRPr="00C11467">
        <w:rPr>
          <w:rFonts w:ascii="Arno Pro" w:hAnsi="Arno Pro"/>
          <w:noProof/>
          <w:sz w:val="16"/>
          <w:szCs w:val="24"/>
        </w:rPr>
        <w:tab/>
        <w:t xml:space="preserve">Ardèvol, A.; Rovira, C. The Molecular Mechanism of Enzymatic Glycosyl Transfer with Retention of Configuration: Evidence for a Short-Lived Oxocarbenium-like Species. </w:t>
      </w:r>
      <w:r w:rsidRPr="00C11467">
        <w:rPr>
          <w:rFonts w:ascii="Arno Pro" w:hAnsi="Arno Pro"/>
          <w:i/>
          <w:iCs/>
          <w:noProof/>
          <w:sz w:val="16"/>
          <w:szCs w:val="24"/>
        </w:rPr>
        <w:t>Angew. Chemie - Int. Ed.</w:t>
      </w:r>
      <w:r w:rsidRPr="00C11467">
        <w:rPr>
          <w:rFonts w:ascii="Arno Pro" w:hAnsi="Arno Pro"/>
          <w:noProof/>
          <w:sz w:val="16"/>
          <w:szCs w:val="24"/>
        </w:rPr>
        <w:t xml:space="preserve"> </w:t>
      </w:r>
      <w:r w:rsidRPr="00C11467">
        <w:rPr>
          <w:rFonts w:ascii="Arno Pro" w:hAnsi="Arno Pro"/>
          <w:b/>
          <w:bCs/>
          <w:noProof/>
          <w:sz w:val="16"/>
          <w:szCs w:val="24"/>
        </w:rPr>
        <w:t>2011</w:t>
      </w:r>
      <w:r w:rsidRPr="00C11467">
        <w:rPr>
          <w:rFonts w:ascii="Arno Pro" w:hAnsi="Arno Pro"/>
          <w:noProof/>
          <w:sz w:val="16"/>
          <w:szCs w:val="24"/>
        </w:rPr>
        <w:t xml:space="preserve">, </w:t>
      </w:r>
      <w:r w:rsidRPr="00C11467">
        <w:rPr>
          <w:rFonts w:ascii="Arno Pro" w:hAnsi="Arno Pro"/>
          <w:i/>
          <w:iCs/>
          <w:noProof/>
          <w:sz w:val="16"/>
          <w:szCs w:val="24"/>
        </w:rPr>
        <w:t>50</w:t>
      </w:r>
      <w:r w:rsidRPr="00C11467">
        <w:rPr>
          <w:rFonts w:ascii="Arno Pro" w:hAnsi="Arno Pro"/>
          <w:noProof/>
          <w:sz w:val="16"/>
          <w:szCs w:val="24"/>
        </w:rPr>
        <w:t xml:space="preserve"> (46), 10897–10901.</w:t>
      </w:r>
    </w:p>
    <w:p w14:paraId="01131AD8"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(6) </w:t>
      </w:r>
      <w:r w:rsidRPr="00C11467">
        <w:rPr>
          <w:rFonts w:ascii="Arno Pro" w:hAnsi="Arno Pro"/>
          <w:noProof/>
          <w:sz w:val="16"/>
          <w:szCs w:val="24"/>
        </w:rPr>
        <w:tab/>
        <w:t xml:space="preserve">Rojas-Cervellera, V.; Ardèvol, A.; Boero, M.; Planas, A.; Rovira, C. Formation of a Covalent Glycosyl-Enzyme Species in a Retaining Glycosyltransferase. </w:t>
      </w:r>
      <w:r w:rsidRPr="00C11467">
        <w:rPr>
          <w:rFonts w:ascii="Arno Pro" w:hAnsi="Arno Pro"/>
          <w:i/>
          <w:iCs/>
          <w:noProof/>
          <w:sz w:val="16"/>
          <w:szCs w:val="24"/>
        </w:rPr>
        <w:t>Chem. - A Eur. J.</w:t>
      </w:r>
      <w:r w:rsidRPr="00C11467">
        <w:rPr>
          <w:rFonts w:ascii="Arno Pro" w:hAnsi="Arno Pro"/>
          <w:noProof/>
          <w:sz w:val="16"/>
          <w:szCs w:val="24"/>
        </w:rPr>
        <w:t xml:space="preserve"> </w:t>
      </w:r>
      <w:r w:rsidRPr="00C11467">
        <w:rPr>
          <w:rFonts w:ascii="Arno Pro" w:hAnsi="Arno Pro"/>
          <w:b/>
          <w:bCs/>
          <w:noProof/>
          <w:sz w:val="16"/>
          <w:szCs w:val="24"/>
        </w:rPr>
        <w:t>2013</w:t>
      </w:r>
      <w:r w:rsidRPr="00C11467">
        <w:rPr>
          <w:rFonts w:ascii="Arno Pro" w:hAnsi="Arno Pro"/>
          <w:noProof/>
          <w:sz w:val="16"/>
          <w:szCs w:val="24"/>
        </w:rPr>
        <w:t xml:space="preserve">, </w:t>
      </w:r>
      <w:r w:rsidRPr="00C11467">
        <w:rPr>
          <w:rFonts w:ascii="Arno Pro" w:hAnsi="Arno Pro"/>
          <w:i/>
          <w:iCs/>
          <w:noProof/>
          <w:sz w:val="16"/>
          <w:szCs w:val="24"/>
        </w:rPr>
        <w:t>19</w:t>
      </w:r>
      <w:r w:rsidRPr="00C11467">
        <w:rPr>
          <w:rFonts w:ascii="Arno Pro" w:hAnsi="Arno Pro"/>
          <w:noProof/>
          <w:sz w:val="16"/>
          <w:szCs w:val="24"/>
        </w:rPr>
        <w:t xml:space="preserve"> (42), 14018–14023.</w:t>
      </w:r>
    </w:p>
    <w:p w14:paraId="54F992EE"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(7) </w:t>
      </w:r>
      <w:r w:rsidRPr="00C11467">
        <w:rPr>
          <w:rFonts w:ascii="Arno Pro" w:hAnsi="Arno Pro"/>
          <w:noProof/>
          <w:sz w:val="16"/>
          <w:szCs w:val="24"/>
        </w:rPr>
        <w:tab/>
        <w:t xml:space="preserve">Liang, D.-M.; Liu, J.-H.; Wu, H.; Wang, B.-B.; Zhu, H.-J.; Qiao, J.-J. Glycosyltransferases: Mechanisms and Applications in Natural Product Development. </w:t>
      </w:r>
      <w:r w:rsidRPr="00C11467">
        <w:rPr>
          <w:rFonts w:ascii="Arno Pro" w:hAnsi="Arno Pro"/>
          <w:i/>
          <w:iCs/>
          <w:noProof/>
          <w:sz w:val="16"/>
          <w:szCs w:val="24"/>
        </w:rPr>
        <w:t>Chem. Soc. Rev.</w:t>
      </w:r>
      <w:r w:rsidRPr="00C11467">
        <w:rPr>
          <w:rFonts w:ascii="Arno Pro" w:hAnsi="Arno Pro"/>
          <w:noProof/>
          <w:sz w:val="16"/>
          <w:szCs w:val="24"/>
        </w:rPr>
        <w:t xml:space="preserve"> </w:t>
      </w:r>
      <w:r w:rsidRPr="00C11467">
        <w:rPr>
          <w:rFonts w:ascii="Arno Pro" w:hAnsi="Arno Pro"/>
          <w:b/>
          <w:bCs/>
          <w:noProof/>
          <w:sz w:val="16"/>
          <w:szCs w:val="24"/>
        </w:rPr>
        <w:t>2015</w:t>
      </w:r>
      <w:r w:rsidRPr="00C11467">
        <w:rPr>
          <w:rFonts w:ascii="Arno Pro" w:hAnsi="Arno Pro"/>
          <w:noProof/>
          <w:sz w:val="16"/>
          <w:szCs w:val="24"/>
        </w:rPr>
        <w:t xml:space="preserve">, </w:t>
      </w:r>
      <w:r w:rsidRPr="00C11467">
        <w:rPr>
          <w:rFonts w:ascii="Arno Pro" w:hAnsi="Arno Pro"/>
          <w:i/>
          <w:iCs/>
          <w:noProof/>
          <w:sz w:val="16"/>
          <w:szCs w:val="24"/>
        </w:rPr>
        <w:t>44</w:t>
      </w:r>
      <w:r w:rsidRPr="00C11467">
        <w:rPr>
          <w:rFonts w:ascii="Arno Pro" w:hAnsi="Arno Pro"/>
          <w:noProof/>
          <w:sz w:val="16"/>
          <w:szCs w:val="24"/>
        </w:rPr>
        <w:t xml:space="preserve"> (22), 8350–8374.</w:t>
      </w:r>
    </w:p>
    <w:p w14:paraId="058692BA"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(8) </w:t>
      </w:r>
      <w:r w:rsidRPr="00C11467">
        <w:rPr>
          <w:rFonts w:ascii="Arno Pro" w:hAnsi="Arno Pro"/>
          <w:noProof/>
          <w:sz w:val="16"/>
          <w:szCs w:val="24"/>
        </w:rPr>
        <w:tab/>
        <w:t xml:space="preserve">Darby, J. F.; Gilio, A. K.; Piniello, B.; Roth, C.; Blagova, E.; Hubbard, R. E.; Rovira, C.; Davies, G. J.; Wu, L. Substrate Engagement and Catalytic Mechanisms of </w:t>
      </w:r>
      <w:r w:rsidRPr="00C11467">
        <w:rPr>
          <w:rFonts w:ascii="Arno Pro" w:hAnsi="Arno Pro"/>
          <w:i/>
          <w:iCs/>
          <w:noProof/>
          <w:sz w:val="16"/>
          <w:szCs w:val="24"/>
        </w:rPr>
        <w:t>N</w:t>
      </w:r>
      <w:r w:rsidRPr="00C11467">
        <w:rPr>
          <w:rFonts w:ascii="Arno Pro" w:hAnsi="Arno Pro"/>
          <w:noProof/>
          <w:sz w:val="16"/>
          <w:szCs w:val="24"/>
        </w:rPr>
        <w:t xml:space="preserve">‑Acetylglucosaminyltransferase V. </w:t>
      </w:r>
      <w:r w:rsidRPr="00C11467">
        <w:rPr>
          <w:rFonts w:ascii="Arno Pro" w:hAnsi="Arno Pro"/>
          <w:i/>
          <w:iCs/>
          <w:noProof/>
          <w:sz w:val="16"/>
          <w:szCs w:val="24"/>
        </w:rPr>
        <w:t>ACS Catal.</w:t>
      </w:r>
      <w:r w:rsidRPr="00C11467">
        <w:rPr>
          <w:rFonts w:ascii="Arno Pro" w:hAnsi="Arno Pro"/>
          <w:noProof/>
          <w:sz w:val="16"/>
          <w:szCs w:val="24"/>
        </w:rPr>
        <w:t xml:space="preserve"> </w:t>
      </w:r>
      <w:r w:rsidRPr="00C11467">
        <w:rPr>
          <w:rFonts w:ascii="Arno Pro" w:hAnsi="Arno Pro"/>
          <w:b/>
          <w:bCs/>
          <w:noProof/>
          <w:sz w:val="16"/>
          <w:szCs w:val="24"/>
        </w:rPr>
        <w:t>2020</w:t>
      </w:r>
      <w:r w:rsidRPr="00C11467">
        <w:rPr>
          <w:rFonts w:ascii="Arno Pro" w:hAnsi="Arno Pro"/>
          <w:noProof/>
          <w:sz w:val="16"/>
          <w:szCs w:val="24"/>
        </w:rPr>
        <w:t xml:space="preserve">, </w:t>
      </w:r>
      <w:r w:rsidRPr="00C11467">
        <w:rPr>
          <w:rFonts w:ascii="Arno Pro" w:hAnsi="Arno Pro"/>
          <w:i/>
          <w:iCs/>
          <w:noProof/>
          <w:sz w:val="16"/>
          <w:szCs w:val="24"/>
        </w:rPr>
        <w:t>10</w:t>
      </w:r>
      <w:r w:rsidRPr="00C11467">
        <w:rPr>
          <w:rFonts w:ascii="Arno Pro" w:hAnsi="Arno Pro"/>
          <w:noProof/>
          <w:sz w:val="16"/>
          <w:szCs w:val="24"/>
        </w:rPr>
        <w:t>, 8590–8596.</w:t>
      </w:r>
    </w:p>
    <w:p w14:paraId="16B7957B" w14:textId="77777777" w:rsidR="00C11467" w:rsidRPr="00F3582C" w:rsidRDefault="00C11467" w:rsidP="00C11467">
      <w:pPr>
        <w:widowControl w:val="0"/>
        <w:autoSpaceDE w:val="0"/>
        <w:autoSpaceDN w:val="0"/>
        <w:adjustRightInd w:val="0"/>
        <w:spacing w:after="60"/>
        <w:ind w:left="640" w:hanging="640"/>
        <w:rPr>
          <w:rFonts w:ascii="Arno Pro" w:hAnsi="Arno Pro"/>
          <w:noProof/>
          <w:sz w:val="16"/>
          <w:szCs w:val="24"/>
          <w:lang w:val="es-ES"/>
        </w:rPr>
      </w:pPr>
      <w:r w:rsidRPr="00C11467">
        <w:rPr>
          <w:rFonts w:ascii="Arno Pro" w:hAnsi="Arno Pro"/>
          <w:noProof/>
          <w:sz w:val="16"/>
          <w:szCs w:val="24"/>
        </w:rPr>
        <w:t xml:space="preserve">(9) </w:t>
      </w:r>
      <w:r w:rsidRPr="00C11467">
        <w:rPr>
          <w:rFonts w:ascii="Arno Pro" w:hAnsi="Arno Pro"/>
          <w:noProof/>
          <w:sz w:val="16"/>
          <w:szCs w:val="24"/>
        </w:rPr>
        <w:tab/>
        <w:t xml:space="preserve">Lairson, L.; Henrissat, B.; Davies, G. J.; Withers, S. G. Glycosyltransferases: Structures, Functions, and Mechanisms. </w:t>
      </w:r>
      <w:r w:rsidRPr="00F3582C">
        <w:rPr>
          <w:rFonts w:ascii="Arno Pro" w:hAnsi="Arno Pro"/>
          <w:i/>
          <w:iCs/>
          <w:noProof/>
          <w:sz w:val="16"/>
          <w:szCs w:val="24"/>
          <w:lang w:val="es-ES"/>
        </w:rPr>
        <w:t>Annu. Rev. Biochem.</w:t>
      </w:r>
      <w:r w:rsidRPr="00F3582C">
        <w:rPr>
          <w:rFonts w:ascii="Arno Pro" w:hAnsi="Arno Pro"/>
          <w:noProof/>
          <w:sz w:val="16"/>
          <w:szCs w:val="24"/>
          <w:lang w:val="es-ES"/>
        </w:rPr>
        <w:t xml:space="preserve"> </w:t>
      </w:r>
      <w:r w:rsidRPr="00F3582C">
        <w:rPr>
          <w:rFonts w:ascii="Arno Pro" w:hAnsi="Arno Pro"/>
          <w:b/>
          <w:bCs/>
          <w:noProof/>
          <w:sz w:val="16"/>
          <w:szCs w:val="24"/>
          <w:lang w:val="es-ES"/>
        </w:rPr>
        <w:t>2008</w:t>
      </w:r>
      <w:r w:rsidRPr="00F3582C">
        <w:rPr>
          <w:rFonts w:ascii="Arno Pro" w:hAnsi="Arno Pro"/>
          <w:noProof/>
          <w:sz w:val="16"/>
          <w:szCs w:val="24"/>
          <w:lang w:val="es-ES"/>
        </w:rPr>
        <w:t xml:space="preserve">, </w:t>
      </w:r>
      <w:r w:rsidRPr="00F3582C">
        <w:rPr>
          <w:rFonts w:ascii="Arno Pro" w:hAnsi="Arno Pro"/>
          <w:i/>
          <w:iCs/>
          <w:noProof/>
          <w:sz w:val="16"/>
          <w:szCs w:val="24"/>
          <w:lang w:val="es-ES"/>
        </w:rPr>
        <w:t>77</w:t>
      </w:r>
      <w:r w:rsidRPr="00F3582C">
        <w:rPr>
          <w:rFonts w:ascii="Arno Pro" w:hAnsi="Arno Pro"/>
          <w:noProof/>
          <w:sz w:val="16"/>
          <w:szCs w:val="24"/>
          <w:lang w:val="es-ES"/>
        </w:rPr>
        <w:t xml:space="preserve"> (1), 521–555.</w:t>
      </w:r>
    </w:p>
    <w:p w14:paraId="1BEE5418" w14:textId="77777777" w:rsidR="00C11467" w:rsidRPr="00F3582C" w:rsidRDefault="00C11467" w:rsidP="00C11467">
      <w:pPr>
        <w:widowControl w:val="0"/>
        <w:autoSpaceDE w:val="0"/>
        <w:autoSpaceDN w:val="0"/>
        <w:adjustRightInd w:val="0"/>
        <w:spacing w:after="60"/>
        <w:ind w:left="640" w:hanging="640"/>
        <w:rPr>
          <w:rFonts w:ascii="Arno Pro" w:hAnsi="Arno Pro"/>
          <w:noProof/>
          <w:sz w:val="16"/>
          <w:szCs w:val="24"/>
          <w:lang w:val="es-ES"/>
        </w:rPr>
      </w:pPr>
      <w:r w:rsidRPr="00F3582C">
        <w:rPr>
          <w:rFonts w:ascii="Arno Pro" w:hAnsi="Arno Pro"/>
          <w:noProof/>
          <w:sz w:val="16"/>
          <w:szCs w:val="24"/>
          <w:lang w:val="es-ES"/>
        </w:rPr>
        <w:t xml:space="preserve">(10) </w:t>
      </w:r>
      <w:r w:rsidRPr="00F3582C">
        <w:rPr>
          <w:rFonts w:ascii="Arno Pro" w:hAnsi="Arno Pro"/>
          <w:noProof/>
          <w:sz w:val="16"/>
          <w:szCs w:val="24"/>
          <w:lang w:val="es-ES"/>
        </w:rPr>
        <w:tab/>
        <w:t xml:space="preserve">Lira-Navarrete, E.; Valero-González, J.; Villanueva, R.; Martínez-Júlvez, M.; Tejero, T.; Merino, P.; Panjikar, S.; Hurtado-Guerrero, R. Structural Insights into the Mechanism of Protein </w:t>
      </w:r>
      <w:r w:rsidRPr="00F3582C">
        <w:rPr>
          <w:rFonts w:ascii="Arno Pro" w:hAnsi="Arno Pro"/>
          <w:i/>
          <w:iCs/>
          <w:noProof/>
          <w:sz w:val="16"/>
          <w:szCs w:val="24"/>
          <w:lang w:val="es-ES"/>
        </w:rPr>
        <w:t>O</w:t>
      </w:r>
      <w:r w:rsidRPr="00F3582C">
        <w:rPr>
          <w:rFonts w:ascii="Arno Pro" w:hAnsi="Arno Pro"/>
          <w:noProof/>
          <w:sz w:val="16"/>
          <w:szCs w:val="24"/>
          <w:lang w:val="es-ES"/>
        </w:rPr>
        <w:t xml:space="preserve">-Fucosylation. </w:t>
      </w:r>
      <w:r w:rsidRPr="00F3582C">
        <w:rPr>
          <w:rFonts w:ascii="Arno Pro" w:hAnsi="Arno Pro"/>
          <w:i/>
          <w:iCs/>
          <w:noProof/>
          <w:sz w:val="16"/>
          <w:szCs w:val="24"/>
          <w:lang w:val="es-ES"/>
        </w:rPr>
        <w:t>PLoS One</w:t>
      </w:r>
      <w:r w:rsidRPr="00F3582C">
        <w:rPr>
          <w:rFonts w:ascii="Arno Pro" w:hAnsi="Arno Pro"/>
          <w:noProof/>
          <w:sz w:val="16"/>
          <w:szCs w:val="24"/>
          <w:lang w:val="es-ES"/>
        </w:rPr>
        <w:t xml:space="preserve"> </w:t>
      </w:r>
      <w:r w:rsidRPr="00F3582C">
        <w:rPr>
          <w:rFonts w:ascii="Arno Pro" w:hAnsi="Arno Pro"/>
          <w:b/>
          <w:bCs/>
          <w:noProof/>
          <w:sz w:val="16"/>
          <w:szCs w:val="24"/>
          <w:lang w:val="es-ES"/>
        </w:rPr>
        <w:t>2011</w:t>
      </w:r>
      <w:r w:rsidRPr="00F3582C">
        <w:rPr>
          <w:rFonts w:ascii="Arno Pro" w:hAnsi="Arno Pro"/>
          <w:noProof/>
          <w:sz w:val="16"/>
          <w:szCs w:val="24"/>
          <w:lang w:val="es-ES"/>
        </w:rPr>
        <w:t xml:space="preserve">, </w:t>
      </w:r>
      <w:r w:rsidRPr="00F3582C">
        <w:rPr>
          <w:rFonts w:ascii="Arno Pro" w:hAnsi="Arno Pro"/>
          <w:i/>
          <w:iCs/>
          <w:noProof/>
          <w:sz w:val="16"/>
          <w:szCs w:val="24"/>
          <w:lang w:val="es-ES"/>
        </w:rPr>
        <w:t>6</w:t>
      </w:r>
      <w:r w:rsidRPr="00F3582C">
        <w:rPr>
          <w:rFonts w:ascii="Arno Pro" w:hAnsi="Arno Pro"/>
          <w:noProof/>
          <w:sz w:val="16"/>
          <w:szCs w:val="24"/>
          <w:lang w:val="es-ES"/>
        </w:rPr>
        <w:t xml:space="preserve"> (9).</w:t>
      </w:r>
    </w:p>
    <w:p w14:paraId="211CF057"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F3582C">
        <w:rPr>
          <w:rFonts w:ascii="Arno Pro" w:hAnsi="Arno Pro"/>
          <w:noProof/>
          <w:sz w:val="16"/>
          <w:szCs w:val="24"/>
          <w:lang w:val="es-ES"/>
        </w:rPr>
        <w:t xml:space="preserve">(11) </w:t>
      </w:r>
      <w:r w:rsidRPr="00F3582C">
        <w:rPr>
          <w:rFonts w:ascii="Arno Pro" w:hAnsi="Arno Pro"/>
          <w:noProof/>
          <w:sz w:val="16"/>
          <w:szCs w:val="24"/>
          <w:lang w:val="es-ES"/>
        </w:rPr>
        <w:tab/>
        <w:t xml:space="preserve">Schimpl, M.; Zheng, X.; Borodkin, V. S.; Blair, D. E.; Ferenbach, A. T.; Schüttelkopf, A. W.; Navratilova, I.; Aristotelous, T.; Albarbarawi, O.; Robinson, D. A.; MacNaughtan, M. A.; Van Aalten, D. M. F. </w:t>
      </w:r>
      <w:r w:rsidRPr="00F3582C">
        <w:rPr>
          <w:rFonts w:ascii="Arno Pro" w:hAnsi="Arno Pro"/>
          <w:i/>
          <w:iCs/>
          <w:noProof/>
          <w:sz w:val="16"/>
          <w:szCs w:val="24"/>
          <w:lang w:val="es-ES"/>
        </w:rPr>
        <w:t>O</w:t>
      </w:r>
      <w:r w:rsidRPr="00F3582C">
        <w:rPr>
          <w:rFonts w:ascii="Arno Pro" w:hAnsi="Arno Pro"/>
          <w:noProof/>
          <w:sz w:val="16"/>
          <w:szCs w:val="24"/>
          <w:lang w:val="es-ES"/>
        </w:rPr>
        <w:t xml:space="preserve">-GlcNAc Transferase Invokes Nucleotide Sugar Pyrophosphate Participation in Catalysis. </w:t>
      </w:r>
      <w:r w:rsidRPr="00C11467">
        <w:rPr>
          <w:rFonts w:ascii="Arno Pro" w:hAnsi="Arno Pro"/>
          <w:i/>
          <w:iCs/>
          <w:noProof/>
          <w:sz w:val="16"/>
          <w:szCs w:val="24"/>
        </w:rPr>
        <w:t>Nat. Chem. Biol.</w:t>
      </w:r>
      <w:r w:rsidRPr="00C11467">
        <w:rPr>
          <w:rFonts w:ascii="Arno Pro" w:hAnsi="Arno Pro"/>
          <w:noProof/>
          <w:sz w:val="16"/>
          <w:szCs w:val="24"/>
        </w:rPr>
        <w:t xml:space="preserve"> </w:t>
      </w:r>
      <w:r w:rsidRPr="00C11467">
        <w:rPr>
          <w:rFonts w:ascii="Arno Pro" w:hAnsi="Arno Pro"/>
          <w:b/>
          <w:bCs/>
          <w:noProof/>
          <w:sz w:val="16"/>
          <w:szCs w:val="24"/>
        </w:rPr>
        <w:t>2012</w:t>
      </w:r>
      <w:r w:rsidRPr="00C11467">
        <w:rPr>
          <w:rFonts w:ascii="Arno Pro" w:hAnsi="Arno Pro"/>
          <w:noProof/>
          <w:sz w:val="16"/>
          <w:szCs w:val="24"/>
        </w:rPr>
        <w:t xml:space="preserve">, </w:t>
      </w:r>
      <w:r w:rsidRPr="00C11467">
        <w:rPr>
          <w:rFonts w:ascii="Arno Pro" w:hAnsi="Arno Pro"/>
          <w:i/>
          <w:iCs/>
          <w:noProof/>
          <w:sz w:val="16"/>
          <w:szCs w:val="24"/>
        </w:rPr>
        <w:t>8</w:t>
      </w:r>
      <w:r w:rsidRPr="00C11467">
        <w:rPr>
          <w:rFonts w:ascii="Arno Pro" w:hAnsi="Arno Pro"/>
          <w:noProof/>
          <w:sz w:val="16"/>
          <w:szCs w:val="24"/>
        </w:rPr>
        <w:t xml:space="preserve"> (12), 969–974.</w:t>
      </w:r>
    </w:p>
    <w:p w14:paraId="6E3D085A"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(12) </w:t>
      </w:r>
      <w:r w:rsidRPr="00C11467">
        <w:rPr>
          <w:rFonts w:ascii="Arno Pro" w:hAnsi="Arno Pro"/>
          <w:noProof/>
          <w:sz w:val="16"/>
          <w:szCs w:val="24"/>
        </w:rPr>
        <w:tab/>
        <w:t xml:space="preserve">Lazarus, M. B.; Nam, Y.; Jiang, J.; Sliz, P.; Walker, S. Structure of Human </w:t>
      </w:r>
      <w:r w:rsidRPr="00C11467">
        <w:rPr>
          <w:rFonts w:ascii="Arno Pro" w:hAnsi="Arno Pro"/>
          <w:i/>
          <w:iCs/>
          <w:noProof/>
          <w:sz w:val="16"/>
          <w:szCs w:val="24"/>
        </w:rPr>
        <w:t>O</w:t>
      </w:r>
      <w:r w:rsidRPr="00C11467">
        <w:rPr>
          <w:rFonts w:ascii="Arno Pro" w:hAnsi="Arno Pro"/>
          <w:noProof/>
          <w:sz w:val="16"/>
          <w:szCs w:val="24"/>
        </w:rPr>
        <w:t xml:space="preserve">-GlcNAc Transferase and Its Complex with a Peptide Substrate. </w:t>
      </w:r>
      <w:r w:rsidRPr="00C11467">
        <w:rPr>
          <w:rFonts w:ascii="Arno Pro" w:hAnsi="Arno Pro"/>
          <w:i/>
          <w:iCs/>
          <w:noProof/>
          <w:sz w:val="16"/>
          <w:szCs w:val="24"/>
        </w:rPr>
        <w:t>Nature</w:t>
      </w:r>
      <w:r w:rsidRPr="00C11467">
        <w:rPr>
          <w:rFonts w:ascii="Arno Pro" w:hAnsi="Arno Pro"/>
          <w:noProof/>
          <w:sz w:val="16"/>
          <w:szCs w:val="24"/>
        </w:rPr>
        <w:t xml:space="preserve"> </w:t>
      </w:r>
      <w:r w:rsidRPr="00C11467">
        <w:rPr>
          <w:rFonts w:ascii="Arno Pro" w:hAnsi="Arno Pro"/>
          <w:b/>
          <w:bCs/>
          <w:noProof/>
          <w:sz w:val="16"/>
          <w:szCs w:val="24"/>
        </w:rPr>
        <w:t>2011</w:t>
      </w:r>
      <w:r w:rsidRPr="00C11467">
        <w:rPr>
          <w:rFonts w:ascii="Arno Pro" w:hAnsi="Arno Pro"/>
          <w:noProof/>
          <w:sz w:val="16"/>
          <w:szCs w:val="24"/>
        </w:rPr>
        <w:t xml:space="preserve">, </w:t>
      </w:r>
      <w:r w:rsidRPr="00C11467">
        <w:rPr>
          <w:rFonts w:ascii="Arno Pro" w:hAnsi="Arno Pro"/>
          <w:i/>
          <w:iCs/>
          <w:noProof/>
          <w:sz w:val="16"/>
          <w:szCs w:val="24"/>
        </w:rPr>
        <w:t>469</w:t>
      </w:r>
      <w:r w:rsidRPr="00C11467">
        <w:rPr>
          <w:rFonts w:ascii="Arno Pro" w:hAnsi="Arno Pro"/>
          <w:noProof/>
          <w:sz w:val="16"/>
          <w:szCs w:val="24"/>
        </w:rPr>
        <w:t xml:space="preserve"> (7331), 564–567.</w:t>
      </w:r>
    </w:p>
    <w:p w14:paraId="3676613A"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(13) </w:t>
      </w:r>
      <w:r w:rsidRPr="00C11467">
        <w:rPr>
          <w:rFonts w:ascii="Arno Pro" w:hAnsi="Arno Pro"/>
          <w:noProof/>
          <w:sz w:val="16"/>
          <w:szCs w:val="24"/>
        </w:rPr>
        <w:tab/>
        <w:t xml:space="preserve">Lunin, V. V.; Alahuhta, M.; Pe, M. J.; Urbanowicz, B. R.; Bharadwaj, V. S.; Bomble, Y. J.; Wang, S.; Yang, J. Y.; Tuomivaara, S. T.; Himmel, M. E.; Moremen, K. W.; York, W. S.; Crowley, M. F. Structural, Mutagenic and in Silico Studies of Xyloglucan Fucosylation in Arabidopsis Thaliana Suggest a Water-Mediated Mechanism. </w:t>
      </w:r>
      <w:r w:rsidRPr="00C11467">
        <w:rPr>
          <w:rFonts w:ascii="Arno Pro" w:hAnsi="Arno Pro"/>
          <w:i/>
          <w:iCs/>
          <w:noProof/>
          <w:sz w:val="16"/>
          <w:szCs w:val="24"/>
        </w:rPr>
        <w:t>Plant J.</w:t>
      </w:r>
      <w:r w:rsidRPr="00C11467">
        <w:rPr>
          <w:rFonts w:ascii="Arno Pro" w:hAnsi="Arno Pro"/>
          <w:noProof/>
          <w:sz w:val="16"/>
          <w:szCs w:val="24"/>
        </w:rPr>
        <w:t xml:space="preserve"> </w:t>
      </w:r>
      <w:r w:rsidRPr="00C11467">
        <w:rPr>
          <w:rFonts w:ascii="Arno Pro" w:hAnsi="Arno Pro"/>
          <w:b/>
          <w:bCs/>
          <w:noProof/>
          <w:sz w:val="16"/>
          <w:szCs w:val="24"/>
        </w:rPr>
        <w:t>2017</w:t>
      </w:r>
      <w:r w:rsidRPr="00C11467">
        <w:rPr>
          <w:rFonts w:ascii="Arno Pro" w:hAnsi="Arno Pro"/>
          <w:noProof/>
          <w:sz w:val="16"/>
          <w:szCs w:val="24"/>
        </w:rPr>
        <w:t xml:space="preserve">, </w:t>
      </w:r>
      <w:r w:rsidRPr="00C11467">
        <w:rPr>
          <w:rFonts w:ascii="Arno Pro" w:hAnsi="Arno Pro"/>
          <w:i/>
          <w:iCs/>
          <w:noProof/>
          <w:sz w:val="16"/>
          <w:szCs w:val="24"/>
        </w:rPr>
        <w:t>91</w:t>
      </w:r>
      <w:r w:rsidRPr="00C11467">
        <w:rPr>
          <w:rFonts w:ascii="Arno Pro" w:hAnsi="Arno Pro"/>
          <w:noProof/>
          <w:sz w:val="16"/>
          <w:szCs w:val="24"/>
        </w:rPr>
        <w:t xml:space="preserve"> (6), 931–949.</w:t>
      </w:r>
    </w:p>
    <w:p w14:paraId="767CC3B6"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(14) </w:t>
      </w:r>
      <w:r w:rsidRPr="00C11467">
        <w:rPr>
          <w:rFonts w:ascii="Arno Pro" w:hAnsi="Arno Pro"/>
          <w:noProof/>
          <w:sz w:val="16"/>
          <w:szCs w:val="24"/>
        </w:rPr>
        <w:tab/>
        <w:t xml:space="preserve">Withers, S. G.; Davies, G. J. The Case of the Missing Base. </w:t>
      </w:r>
      <w:r w:rsidRPr="00C11467">
        <w:rPr>
          <w:rFonts w:ascii="Arno Pro" w:hAnsi="Arno Pro"/>
          <w:i/>
          <w:iCs/>
          <w:noProof/>
          <w:sz w:val="16"/>
          <w:szCs w:val="24"/>
        </w:rPr>
        <w:t>Nat. Chem. Biol.</w:t>
      </w:r>
      <w:r w:rsidRPr="00C11467">
        <w:rPr>
          <w:rFonts w:ascii="Arno Pro" w:hAnsi="Arno Pro"/>
          <w:noProof/>
          <w:sz w:val="16"/>
          <w:szCs w:val="24"/>
        </w:rPr>
        <w:t xml:space="preserve"> </w:t>
      </w:r>
      <w:r w:rsidRPr="00C11467">
        <w:rPr>
          <w:rFonts w:ascii="Arno Pro" w:hAnsi="Arno Pro"/>
          <w:b/>
          <w:bCs/>
          <w:noProof/>
          <w:sz w:val="16"/>
          <w:szCs w:val="24"/>
        </w:rPr>
        <w:t>2012</w:t>
      </w:r>
      <w:r w:rsidRPr="00C11467">
        <w:rPr>
          <w:rFonts w:ascii="Arno Pro" w:hAnsi="Arno Pro"/>
          <w:noProof/>
          <w:sz w:val="16"/>
          <w:szCs w:val="24"/>
        </w:rPr>
        <w:t xml:space="preserve">, </w:t>
      </w:r>
      <w:r w:rsidRPr="00C11467">
        <w:rPr>
          <w:rFonts w:ascii="Arno Pro" w:hAnsi="Arno Pro"/>
          <w:i/>
          <w:iCs/>
          <w:noProof/>
          <w:sz w:val="16"/>
          <w:szCs w:val="24"/>
        </w:rPr>
        <w:t>8</w:t>
      </w:r>
      <w:r w:rsidRPr="00C11467">
        <w:rPr>
          <w:rFonts w:ascii="Arno Pro" w:hAnsi="Arno Pro"/>
          <w:noProof/>
          <w:sz w:val="16"/>
          <w:szCs w:val="24"/>
        </w:rPr>
        <w:t xml:space="preserve"> (12), 952–954.</w:t>
      </w:r>
    </w:p>
    <w:p w14:paraId="2B6D0E8F"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(15) </w:t>
      </w:r>
      <w:r w:rsidRPr="00C11467">
        <w:rPr>
          <w:rFonts w:ascii="Arno Pro" w:hAnsi="Arno Pro"/>
          <w:noProof/>
          <w:sz w:val="16"/>
          <w:szCs w:val="24"/>
        </w:rPr>
        <w:tab/>
        <w:t xml:space="preserve">Brazier-Hicks, M.; Offen, W. A.; Gershater, M. C.; Revett, T. J.; Lim, E. K.; Bowles, D. J.; Davies, G. J.; Edwards, R. Characterization and Engineering of the Bifunctional </w:t>
      </w:r>
      <w:r w:rsidRPr="00C11467">
        <w:rPr>
          <w:rFonts w:ascii="Arno Pro" w:hAnsi="Arno Pro"/>
          <w:i/>
          <w:iCs/>
          <w:noProof/>
          <w:sz w:val="16"/>
          <w:szCs w:val="24"/>
        </w:rPr>
        <w:t>N</w:t>
      </w:r>
      <w:r w:rsidRPr="00C11467">
        <w:rPr>
          <w:rFonts w:ascii="Arno Pro" w:hAnsi="Arno Pro"/>
          <w:noProof/>
          <w:sz w:val="16"/>
          <w:szCs w:val="24"/>
        </w:rPr>
        <w:t xml:space="preserve">- and </w:t>
      </w:r>
      <w:r w:rsidRPr="00C11467">
        <w:rPr>
          <w:rFonts w:ascii="Arno Pro" w:hAnsi="Arno Pro"/>
          <w:i/>
          <w:iCs/>
          <w:noProof/>
          <w:sz w:val="16"/>
          <w:szCs w:val="24"/>
        </w:rPr>
        <w:t>O</w:t>
      </w:r>
      <w:r w:rsidRPr="00C11467">
        <w:rPr>
          <w:rFonts w:ascii="Arno Pro" w:hAnsi="Arno Pro"/>
          <w:noProof/>
          <w:sz w:val="16"/>
          <w:szCs w:val="24"/>
        </w:rPr>
        <w:t xml:space="preserve">-Glucosyltransferase Involved in Xenobiotic Metabolism in Plants. </w:t>
      </w:r>
      <w:r w:rsidRPr="00C11467">
        <w:rPr>
          <w:rFonts w:ascii="Arno Pro" w:hAnsi="Arno Pro"/>
          <w:i/>
          <w:iCs/>
          <w:noProof/>
          <w:sz w:val="16"/>
          <w:szCs w:val="24"/>
        </w:rPr>
        <w:t>Proc. Natl. Acad. Sci.</w:t>
      </w:r>
      <w:r w:rsidRPr="00C11467">
        <w:rPr>
          <w:rFonts w:ascii="Arno Pro" w:hAnsi="Arno Pro"/>
          <w:noProof/>
          <w:sz w:val="16"/>
          <w:szCs w:val="24"/>
        </w:rPr>
        <w:t xml:space="preserve"> </w:t>
      </w:r>
      <w:r w:rsidRPr="00C11467">
        <w:rPr>
          <w:rFonts w:ascii="Arno Pro" w:hAnsi="Arno Pro"/>
          <w:b/>
          <w:bCs/>
          <w:noProof/>
          <w:sz w:val="16"/>
          <w:szCs w:val="24"/>
        </w:rPr>
        <w:t>2007</w:t>
      </w:r>
      <w:r w:rsidRPr="00C11467">
        <w:rPr>
          <w:rFonts w:ascii="Arno Pro" w:hAnsi="Arno Pro"/>
          <w:noProof/>
          <w:sz w:val="16"/>
          <w:szCs w:val="24"/>
        </w:rPr>
        <w:t xml:space="preserve">, </w:t>
      </w:r>
      <w:r w:rsidRPr="00C11467">
        <w:rPr>
          <w:rFonts w:ascii="Arno Pro" w:hAnsi="Arno Pro"/>
          <w:i/>
          <w:iCs/>
          <w:noProof/>
          <w:sz w:val="16"/>
          <w:szCs w:val="24"/>
        </w:rPr>
        <w:t>104</w:t>
      </w:r>
      <w:r w:rsidRPr="00C11467">
        <w:rPr>
          <w:rFonts w:ascii="Arno Pro" w:hAnsi="Arno Pro"/>
          <w:noProof/>
          <w:sz w:val="16"/>
          <w:szCs w:val="24"/>
        </w:rPr>
        <w:t xml:space="preserve"> (51), 20238–20243.</w:t>
      </w:r>
    </w:p>
    <w:p w14:paraId="11D45E17"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(16) </w:t>
      </w:r>
      <w:r w:rsidRPr="00C11467">
        <w:rPr>
          <w:rFonts w:ascii="Arno Pro" w:hAnsi="Arno Pro"/>
          <w:noProof/>
          <w:sz w:val="16"/>
          <w:szCs w:val="24"/>
        </w:rPr>
        <w:tab/>
        <w:t xml:space="preserve">Ati, J.; Lafite, P.; Daniellou, R. Enzymatic Synthesis of Glycosides: From Natural </w:t>
      </w:r>
      <w:r w:rsidRPr="00C11467">
        <w:rPr>
          <w:rFonts w:ascii="Arno Pro" w:hAnsi="Arno Pro"/>
          <w:i/>
          <w:iCs/>
          <w:noProof/>
          <w:sz w:val="16"/>
          <w:szCs w:val="24"/>
        </w:rPr>
        <w:t>O</w:t>
      </w:r>
      <w:r w:rsidRPr="00C11467">
        <w:rPr>
          <w:rFonts w:ascii="Arno Pro" w:hAnsi="Arno Pro"/>
          <w:noProof/>
          <w:sz w:val="16"/>
          <w:szCs w:val="24"/>
        </w:rPr>
        <w:t xml:space="preserve">- and </w:t>
      </w:r>
      <w:r w:rsidRPr="00C11467">
        <w:rPr>
          <w:rFonts w:ascii="Arno Pro" w:hAnsi="Arno Pro"/>
          <w:i/>
          <w:iCs/>
          <w:noProof/>
          <w:sz w:val="16"/>
          <w:szCs w:val="24"/>
        </w:rPr>
        <w:t>N</w:t>
      </w:r>
      <w:r w:rsidRPr="00C11467">
        <w:rPr>
          <w:rFonts w:ascii="Arno Pro" w:hAnsi="Arno Pro"/>
          <w:noProof/>
          <w:sz w:val="16"/>
          <w:szCs w:val="24"/>
        </w:rPr>
        <w:t xml:space="preserve">-Glycosides to Rare </w:t>
      </w:r>
      <w:r w:rsidRPr="00C11467">
        <w:rPr>
          <w:rFonts w:ascii="Arno Pro" w:hAnsi="Arno Pro"/>
          <w:i/>
          <w:iCs/>
          <w:noProof/>
          <w:sz w:val="16"/>
          <w:szCs w:val="24"/>
        </w:rPr>
        <w:t>C</w:t>
      </w:r>
      <w:r w:rsidRPr="00C11467">
        <w:rPr>
          <w:rFonts w:ascii="Arno Pro" w:hAnsi="Arno Pro"/>
          <w:noProof/>
          <w:sz w:val="16"/>
          <w:szCs w:val="24"/>
        </w:rPr>
        <w:t xml:space="preserve">- and </w:t>
      </w:r>
      <w:r w:rsidRPr="00C11467">
        <w:rPr>
          <w:rFonts w:ascii="Arno Pro" w:hAnsi="Arno Pro"/>
          <w:i/>
          <w:iCs/>
          <w:noProof/>
          <w:sz w:val="16"/>
          <w:szCs w:val="24"/>
        </w:rPr>
        <w:t>S</w:t>
      </w:r>
      <w:r w:rsidRPr="00C11467">
        <w:rPr>
          <w:rFonts w:ascii="Arno Pro" w:hAnsi="Arno Pro"/>
          <w:noProof/>
          <w:sz w:val="16"/>
          <w:szCs w:val="24"/>
        </w:rPr>
        <w:t xml:space="preserve">-Glycosides. </w:t>
      </w:r>
      <w:r w:rsidRPr="00C11467">
        <w:rPr>
          <w:rFonts w:ascii="Arno Pro" w:hAnsi="Arno Pro"/>
          <w:i/>
          <w:iCs/>
          <w:noProof/>
          <w:sz w:val="16"/>
          <w:szCs w:val="24"/>
        </w:rPr>
        <w:t>Beilstein J. Org. Chem.</w:t>
      </w:r>
      <w:r w:rsidRPr="00C11467">
        <w:rPr>
          <w:rFonts w:ascii="Arno Pro" w:hAnsi="Arno Pro"/>
          <w:noProof/>
          <w:sz w:val="16"/>
          <w:szCs w:val="24"/>
        </w:rPr>
        <w:t xml:space="preserve"> </w:t>
      </w:r>
      <w:r w:rsidRPr="00C11467">
        <w:rPr>
          <w:rFonts w:ascii="Arno Pro" w:hAnsi="Arno Pro"/>
          <w:b/>
          <w:bCs/>
          <w:noProof/>
          <w:sz w:val="16"/>
          <w:szCs w:val="24"/>
        </w:rPr>
        <w:t>2017</w:t>
      </w:r>
      <w:r w:rsidRPr="00C11467">
        <w:rPr>
          <w:rFonts w:ascii="Arno Pro" w:hAnsi="Arno Pro"/>
          <w:noProof/>
          <w:sz w:val="16"/>
          <w:szCs w:val="24"/>
        </w:rPr>
        <w:t xml:space="preserve">, </w:t>
      </w:r>
      <w:r w:rsidRPr="00C11467">
        <w:rPr>
          <w:rFonts w:ascii="Arno Pro" w:hAnsi="Arno Pro"/>
          <w:i/>
          <w:iCs/>
          <w:noProof/>
          <w:sz w:val="16"/>
          <w:szCs w:val="24"/>
        </w:rPr>
        <w:t>13</w:t>
      </w:r>
      <w:r w:rsidRPr="00C11467">
        <w:rPr>
          <w:rFonts w:ascii="Arno Pro" w:hAnsi="Arno Pro"/>
          <w:noProof/>
          <w:sz w:val="16"/>
          <w:szCs w:val="24"/>
        </w:rPr>
        <w:t>, 1857–1865.</w:t>
      </w:r>
    </w:p>
    <w:p w14:paraId="1B2A5F8A"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(17) </w:t>
      </w:r>
      <w:r w:rsidRPr="00C11467">
        <w:rPr>
          <w:rFonts w:ascii="Arno Pro" w:hAnsi="Arno Pro"/>
          <w:noProof/>
          <w:sz w:val="16"/>
          <w:szCs w:val="24"/>
        </w:rPr>
        <w:tab/>
        <w:t xml:space="preserve">Xie, K.; Ridao, C.; Li, J.; Wang, R.; Chen, D.; Dou, X.; Dai, J. Exploring the Catalytic Promiscuity of a New Glycosyltransferase from </w:t>
      </w:r>
      <w:r w:rsidRPr="00C11467">
        <w:rPr>
          <w:rFonts w:ascii="Arno Pro" w:hAnsi="Arno Pro"/>
          <w:i/>
          <w:iCs/>
          <w:noProof/>
          <w:sz w:val="16"/>
          <w:szCs w:val="24"/>
        </w:rPr>
        <w:t>Carthamus Tinctorius</w:t>
      </w:r>
      <w:r w:rsidRPr="00C11467">
        <w:rPr>
          <w:rFonts w:ascii="Arno Pro" w:hAnsi="Arno Pro"/>
          <w:noProof/>
          <w:sz w:val="16"/>
          <w:szCs w:val="24"/>
        </w:rPr>
        <w:t xml:space="preserve">. </w:t>
      </w:r>
      <w:r w:rsidRPr="00C11467">
        <w:rPr>
          <w:rFonts w:ascii="Arno Pro" w:hAnsi="Arno Pro"/>
          <w:i/>
          <w:iCs/>
          <w:noProof/>
          <w:sz w:val="16"/>
          <w:szCs w:val="24"/>
        </w:rPr>
        <w:t>Org. Lett.</w:t>
      </w:r>
      <w:r w:rsidRPr="00C11467">
        <w:rPr>
          <w:rFonts w:ascii="Arno Pro" w:hAnsi="Arno Pro"/>
          <w:noProof/>
          <w:sz w:val="16"/>
          <w:szCs w:val="24"/>
        </w:rPr>
        <w:t xml:space="preserve"> </w:t>
      </w:r>
      <w:r w:rsidRPr="00C11467">
        <w:rPr>
          <w:rFonts w:ascii="Arno Pro" w:hAnsi="Arno Pro"/>
          <w:b/>
          <w:bCs/>
          <w:noProof/>
          <w:sz w:val="16"/>
          <w:szCs w:val="24"/>
        </w:rPr>
        <w:t>2014</w:t>
      </w:r>
      <w:r w:rsidRPr="00C11467">
        <w:rPr>
          <w:rFonts w:ascii="Arno Pro" w:hAnsi="Arno Pro"/>
          <w:noProof/>
          <w:sz w:val="16"/>
          <w:szCs w:val="24"/>
        </w:rPr>
        <w:t xml:space="preserve">, </w:t>
      </w:r>
      <w:r w:rsidRPr="00C11467">
        <w:rPr>
          <w:rFonts w:ascii="Arno Pro" w:hAnsi="Arno Pro"/>
          <w:i/>
          <w:iCs/>
          <w:noProof/>
          <w:sz w:val="16"/>
          <w:szCs w:val="24"/>
        </w:rPr>
        <w:t>16</w:t>
      </w:r>
      <w:r w:rsidRPr="00C11467">
        <w:rPr>
          <w:rFonts w:ascii="Arno Pro" w:hAnsi="Arno Pro"/>
          <w:noProof/>
          <w:sz w:val="16"/>
          <w:szCs w:val="24"/>
        </w:rPr>
        <w:t xml:space="preserve"> (18), 4874–4877.</w:t>
      </w:r>
    </w:p>
    <w:p w14:paraId="439FFA0A"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lastRenderedPageBreak/>
        <w:t xml:space="preserve">(18) </w:t>
      </w:r>
      <w:r w:rsidRPr="00C11467">
        <w:rPr>
          <w:rFonts w:ascii="Arno Pro" w:hAnsi="Arno Pro"/>
          <w:noProof/>
          <w:sz w:val="16"/>
          <w:szCs w:val="24"/>
        </w:rPr>
        <w:tab/>
        <w:t xml:space="preserve">Gantt, R. W.; Goff, R. D.; Williams, G. J.; Thorson, J. S. Probing the Aglycon Promiscuity of an Engineered Glycosyltransferase. </w:t>
      </w:r>
      <w:r w:rsidRPr="00C11467">
        <w:rPr>
          <w:rFonts w:ascii="Arno Pro" w:hAnsi="Arno Pro"/>
          <w:i/>
          <w:iCs/>
          <w:noProof/>
          <w:sz w:val="16"/>
          <w:szCs w:val="24"/>
        </w:rPr>
        <w:t>Angew. Chemie - Int. Ed.</w:t>
      </w:r>
      <w:r w:rsidRPr="00C11467">
        <w:rPr>
          <w:rFonts w:ascii="Arno Pro" w:hAnsi="Arno Pro"/>
          <w:noProof/>
          <w:sz w:val="16"/>
          <w:szCs w:val="24"/>
        </w:rPr>
        <w:t xml:space="preserve"> </w:t>
      </w:r>
      <w:r w:rsidRPr="00C11467">
        <w:rPr>
          <w:rFonts w:ascii="Arno Pro" w:hAnsi="Arno Pro"/>
          <w:b/>
          <w:bCs/>
          <w:noProof/>
          <w:sz w:val="16"/>
          <w:szCs w:val="24"/>
        </w:rPr>
        <w:t>2008</w:t>
      </w:r>
      <w:r w:rsidRPr="00C11467">
        <w:rPr>
          <w:rFonts w:ascii="Arno Pro" w:hAnsi="Arno Pro"/>
          <w:noProof/>
          <w:sz w:val="16"/>
          <w:szCs w:val="24"/>
        </w:rPr>
        <w:t xml:space="preserve">, </w:t>
      </w:r>
      <w:r w:rsidRPr="00C11467">
        <w:rPr>
          <w:rFonts w:ascii="Arno Pro" w:hAnsi="Arno Pro"/>
          <w:i/>
          <w:iCs/>
          <w:noProof/>
          <w:sz w:val="16"/>
          <w:szCs w:val="24"/>
        </w:rPr>
        <w:t>47</w:t>
      </w:r>
      <w:r w:rsidRPr="00C11467">
        <w:rPr>
          <w:rFonts w:ascii="Arno Pro" w:hAnsi="Arno Pro"/>
          <w:noProof/>
          <w:sz w:val="16"/>
          <w:szCs w:val="24"/>
        </w:rPr>
        <w:t xml:space="preserve"> (46), 8889–8892.</w:t>
      </w:r>
    </w:p>
    <w:p w14:paraId="6B48215B"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(19) </w:t>
      </w:r>
      <w:r w:rsidRPr="00C11467">
        <w:rPr>
          <w:rFonts w:ascii="Arno Pro" w:hAnsi="Arno Pro"/>
          <w:noProof/>
          <w:sz w:val="16"/>
          <w:szCs w:val="24"/>
        </w:rPr>
        <w:tab/>
        <w:t xml:space="preserve">Jahn, M.; Marles, J.; Warren, R. A. J.; Withers, S. G. Thioglycoligases: Mutant Glycosidases for Thioglycoside Synthesis. </w:t>
      </w:r>
      <w:r w:rsidRPr="00C11467">
        <w:rPr>
          <w:rFonts w:ascii="Arno Pro" w:hAnsi="Arno Pro"/>
          <w:i/>
          <w:iCs/>
          <w:noProof/>
          <w:sz w:val="16"/>
          <w:szCs w:val="24"/>
        </w:rPr>
        <w:t>Glycobiology</w:t>
      </w:r>
      <w:r w:rsidRPr="00C11467">
        <w:rPr>
          <w:rFonts w:ascii="Arno Pro" w:hAnsi="Arno Pro"/>
          <w:noProof/>
          <w:sz w:val="16"/>
          <w:szCs w:val="24"/>
        </w:rPr>
        <w:t xml:space="preserve"> </w:t>
      </w:r>
      <w:r w:rsidRPr="00C11467">
        <w:rPr>
          <w:rFonts w:ascii="Arno Pro" w:hAnsi="Arno Pro"/>
          <w:b/>
          <w:bCs/>
          <w:noProof/>
          <w:sz w:val="16"/>
          <w:szCs w:val="24"/>
        </w:rPr>
        <w:t>2003</w:t>
      </w:r>
      <w:r w:rsidRPr="00C11467">
        <w:rPr>
          <w:rFonts w:ascii="Arno Pro" w:hAnsi="Arno Pro"/>
          <w:noProof/>
          <w:sz w:val="16"/>
          <w:szCs w:val="24"/>
        </w:rPr>
        <w:t xml:space="preserve">, </w:t>
      </w:r>
      <w:r w:rsidRPr="00C11467">
        <w:rPr>
          <w:rFonts w:ascii="Arno Pro" w:hAnsi="Arno Pro"/>
          <w:i/>
          <w:iCs/>
          <w:noProof/>
          <w:sz w:val="16"/>
          <w:szCs w:val="24"/>
        </w:rPr>
        <w:t>42</w:t>
      </w:r>
      <w:r w:rsidRPr="00C11467">
        <w:rPr>
          <w:rFonts w:ascii="Arno Pro" w:hAnsi="Arno Pro"/>
          <w:noProof/>
          <w:sz w:val="16"/>
          <w:szCs w:val="24"/>
        </w:rPr>
        <w:t xml:space="preserve"> (3), 352–354.</w:t>
      </w:r>
    </w:p>
    <w:p w14:paraId="49348416"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(20) </w:t>
      </w:r>
      <w:r w:rsidRPr="00C11467">
        <w:rPr>
          <w:rFonts w:ascii="Arno Pro" w:hAnsi="Arno Pro"/>
          <w:noProof/>
          <w:sz w:val="16"/>
          <w:szCs w:val="24"/>
        </w:rPr>
        <w:tab/>
        <w:t xml:space="preserve">Teze, D.; Coines, J.; Raich, L.; Kalichuk, V.; Solleux, C.; Tellier, C.; André-Miral, C.; Svensson, B.; Rovira, C. A Single Point Mutation Converts GH84 O-GlcNAc Hydrolases into Phosphorylases: Experimental and Theoretical Evidence. </w:t>
      </w:r>
      <w:r w:rsidRPr="00C11467">
        <w:rPr>
          <w:rFonts w:ascii="Arno Pro" w:hAnsi="Arno Pro"/>
          <w:i/>
          <w:iCs/>
          <w:noProof/>
          <w:sz w:val="16"/>
          <w:szCs w:val="24"/>
        </w:rPr>
        <w:t>J. Am. Chem. Soc.</w:t>
      </w:r>
      <w:r w:rsidRPr="00C11467">
        <w:rPr>
          <w:rFonts w:ascii="Arno Pro" w:hAnsi="Arno Pro"/>
          <w:noProof/>
          <w:sz w:val="16"/>
          <w:szCs w:val="24"/>
        </w:rPr>
        <w:t xml:space="preserve"> </w:t>
      </w:r>
      <w:r w:rsidRPr="00C11467">
        <w:rPr>
          <w:rFonts w:ascii="Arno Pro" w:hAnsi="Arno Pro"/>
          <w:b/>
          <w:bCs/>
          <w:noProof/>
          <w:sz w:val="16"/>
          <w:szCs w:val="24"/>
        </w:rPr>
        <w:t>2020</w:t>
      </w:r>
      <w:r w:rsidRPr="00C11467">
        <w:rPr>
          <w:rFonts w:ascii="Arno Pro" w:hAnsi="Arno Pro"/>
          <w:noProof/>
          <w:sz w:val="16"/>
          <w:szCs w:val="24"/>
        </w:rPr>
        <w:t xml:space="preserve">, </w:t>
      </w:r>
      <w:r w:rsidRPr="00C11467">
        <w:rPr>
          <w:rFonts w:ascii="Arno Pro" w:hAnsi="Arno Pro"/>
          <w:i/>
          <w:iCs/>
          <w:noProof/>
          <w:sz w:val="16"/>
          <w:szCs w:val="24"/>
        </w:rPr>
        <w:t>142</w:t>
      </w:r>
      <w:r w:rsidRPr="00C11467">
        <w:rPr>
          <w:rFonts w:ascii="Arno Pro" w:hAnsi="Arno Pro"/>
          <w:noProof/>
          <w:sz w:val="16"/>
          <w:szCs w:val="24"/>
        </w:rPr>
        <w:t>, 2120–2124.</w:t>
      </w:r>
    </w:p>
    <w:p w14:paraId="7EBC2CB6"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(21) </w:t>
      </w:r>
      <w:r w:rsidRPr="00C11467">
        <w:rPr>
          <w:rFonts w:ascii="Arno Pro" w:hAnsi="Arno Pro"/>
          <w:noProof/>
          <w:sz w:val="16"/>
          <w:szCs w:val="24"/>
        </w:rPr>
        <w:tab/>
        <w:t xml:space="preserve">Nieto-domínguez, M.; Toro, B. F. De; Eugenio, L. I. De; Santana, A. G.; Bejarano-muñoz, L.; Armstrong, Z.; Méndez-líter, J. A.; Asensio, J. L.; Prieto, A.; Withers, S. G.; Cañada, F. J.; Martínez, M. J. Thioglycoligase Derived from Fungal GH3 β-Xylosidase Is a Multi-Glycoligase with Broad Acceptor Tolerance. </w:t>
      </w:r>
      <w:r w:rsidRPr="00C11467">
        <w:rPr>
          <w:rFonts w:ascii="Arno Pro" w:hAnsi="Arno Pro"/>
          <w:i/>
          <w:iCs/>
          <w:noProof/>
          <w:sz w:val="16"/>
          <w:szCs w:val="24"/>
        </w:rPr>
        <w:t>Nat. Commun.</w:t>
      </w:r>
      <w:r w:rsidRPr="00C11467">
        <w:rPr>
          <w:rFonts w:ascii="Arno Pro" w:hAnsi="Arno Pro"/>
          <w:noProof/>
          <w:sz w:val="16"/>
          <w:szCs w:val="24"/>
        </w:rPr>
        <w:t xml:space="preserve"> </w:t>
      </w:r>
      <w:r w:rsidRPr="00C11467">
        <w:rPr>
          <w:rFonts w:ascii="Arno Pro" w:hAnsi="Arno Pro"/>
          <w:b/>
          <w:bCs/>
          <w:noProof/>
          <w:sz w:val="16"/>
          <w:szCs w:val="24"/>
        </w:rPr>
        <w:t>2020</w:t>
      </w:r>
      <w:r w:rsidRPr="00C11467">
        <w:rPr>
          <w:rFonts w:ascii="Arno Pro" w:hAnsi="Arno Pro"/>
          <w:noProof/>
          <w:sz w:val="16"/>
          <w:szCs w:val="24"/>
        </w:rPr>
        <w:t xml:space="preserve">, </w:t>
      </w:r>
      <w:r w:rsidRPr="00C11467">
        <w:rPr>
          <w:rFonts w:ascii="Arno Pro" w:hAnsi="Arno Pro"/>
          <w:i/>
          <w:iCs/>
          <w:noProof/>
          <w:sz w:val="16"/>
          <w:szCs w:val="24"/>
        </w:rPr>
        <w:t>11</w:t>
      </w:r>
      <w:r w:rsidRPr="00C11467">
        <w:rPr>
          <w:rFonts w:ascii="Arno Pro" w:hAnsi="Arno Pro"/>
          <w:noProof/>
          <w:sz w:val="16"/>
          <w:szCs w:val="24"/>
        </w:rPr>
        <w:t>, 1–16.</w:t>
      </w:r>
    </w:p>
    <w:p w14:paraId="140C3177"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(22) </w:t>
      </w:r>
      <w:r w:rsidRPr="00C11467">
        <w:rPr>
          <w:rFonts w:ascii="Arno Pro" w:hAnsi="Arno Pro"/>
          <w:noProof/>
          <w:sz w:val="16"/>
          <w:szCs w:val="24"/>
        </w:rPr>
        <w:tab/>
        <w:t xml:space="preserve">Rich, J. R.; Szpacenko, A.; Palcic, M. M.; Bundle, D. R. Glycosyltransferase-Catalyzed Synthesis of Thiooligosaccharides. </w:t>
      </w:r>
      <w:r w:rsidRPr="00C11467">
        <w:rPr>
          <w:rFonts w:ascii="Arno Pro" w:hAnsi="Arno Pro"/>
          <w:i/>
          <w:iCs/>
          <w:noProof/>
          <w:sz w:val="16"/>
          <w:szCs w:val="24"/>
        </w:rPr>
        <w:t>Angew. Chem. Int. Ed.</w:t>
      </w:r>
      <w:r w:rsidRPr="00C11467">
        <w:rPr>
          <w:rFonts w:ascii="Arno Pro" w:hAnsi="Arno Pro"/>
          <w:noProof/>
          <w:sz w:val="16"/>
          <w:szCs w:val="24"/>
        </w:rPr>
        <w:t xml:space="preserve"> </w:t>
      </w:r>
      <w:r w:rsidRPr="00C11467">
        <w:rPr>
          <w:rFonts w:ascii="Arno Pro" w:hAnsi="Arno Pro"/>
          <w:b/>
          <w:bCs/>
          <w:noProof/>
          <w:sz w:val="16"/>
          <w:szCs w:val="24"/>
        </w:rPr>
        <w:t>2004</w:t>
      </w:r>
      <w:r w:rsidRPr="00C11467">
        <w:rPr>
          <w:rFonts w:ascii="Arno Pro" w:hAnsi="Arno Pro"/>
          <w:noProof/>
          <w:sz w:val="16"/>
          <w:szCs w:val="24"/>
        </w:rPr>
        <w:t xml:space="preserve">, </w:t>
      </w:r>
      <w:r w:rsidRPr="00C11467">
        <w:rPr>
          <w:rFonts w:ascii="Arno Pro" w:hAnsi="Arno Pro"/>
          <w:i/>
          <w:iCs/>
          <w:noProof/>
          <w:sz w:val="16"/>
          <w:szCs w:val="24"/>
        </w:rPr>
        <w:t>43</w:t>
      </w:r>
      <w:r w:rsidRPr="00C11467">
        <w:rPr>
          <w:rFonts w:ascii="Arno Pro" w:hAnsi="Arno Pro"/>
          <w:noProof/>
          <w:sz w:val="16"/>
          <w:szCs w:val="24"/>
        </w:rPr>
        <w:t>, 613–615.</w:t>
      </w:r>
    </w:p>
    <w:p w14:paraId="32D252B6"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(23) </w:t>
      </w:r>
      <w:r w:rsidRPr="00C11467">
        <w:rPr>
          <w:rFonts w:ascii="Arno Pro" w:hAnsi="Arno Pro"/>
          <w:noProof/>
          <w:sz w:val="16"/>
          <w:szCs w:val="24"/>
        </w:rPr>
        <w:tab/>
        <w:t xml:space="preserve">Hsu, T. M.; Welner, D. H.; Russ, Z. N.; Cervantes, B.; Prathuri, R. L.; Adams, P. D.; Dueber, J. E. Employing a Biochemical Protecting Group for a Sustainable Indigo Dyeing Strategy. </w:t>
      </w:r>
      <w:r w:rsidRPr="00C11467">
        <w:rPr>
          <w:rFonts w:ascii="Arno Pro" w:hAnsi="Arno Pro"/>
          <w:i/>
          <w:iCs/>
          <w:noProof/>
          <w:sz w:val="16"/>
          <w:szCs w:val="24"/>
        </w:rPr>
        <w:t>Nat. Chem. Biol.</w:t>
      </w:r>
      <w:r w:rsidRPr="00C11467">
        <w:rPr>
          <w:rFonts w:ascii="Arno Pro" w:hAnsi="Arno Pro"/>
          <w:noProof/>
          <w:sz w:val="16"/>
          <w:szCs w:val="24"/>
        </w:rPr>
        <w:t xml:space="preserve"> </w:t>
      </w:r>
      <w:r w:rsidRPr="00C11467">
        <w:rPr>
          <w:rFonts w:ascii="Arno Pro" w:hAnsi="Arno Pro"/>
          <w:b/>
          <w:bCs/>
          <w:noProof/>
          <w:sz w:val="16"/>
          <w:szCs w:val="24"/>
        </w:rPr>
        <w:t>2018</w:t>
      </w:r>
      <w:r w:rsidRPr="00C11467">
        <w:rPr>
          <w:rFonts w:ascii="Arno Pro" w:hAnsi="Arno Pro"/>
          <w:noProof/>
          <w:sz w:val="16"/>
          <w:szCs w:val="24"/>
        </w:rPr>
        <w:t xml:space="preserve">, </w:t>
      </w:r>
      <w:r w:rsidRPr="00C11467">
        <w:rPr>
          <w:rFonts w:ascii="Arno Pro" w:hAnsi="Arno Pro"/>
          <w:i/>
          <w:iCs/>
          <w:noProof/>
          <w:sz w:val="16"/>
          <w:szCs w:val="24"/>
        </w:rPr>
        <w:t>14</w:t>
      </w:r>
      <w:r w:rsidRPr="00C11467">
        <w:rPr>
          <w:rFonts w:ascii="Arno Pro" w:hAnsi="Arno Pro"/>
          <w:noProof/>
          <w:sz w:val="16"/>
          <w:szCs w:val="24"/>
        </w:rPr>
        <w:t xml:space="preserve"> (3), 256–261.</w:t>
      </w:r>
    </w:p>
    <w:p w14:paraId="49BBD799"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(24) </w:t>
      </w:r>
      <w:r w:rsidRPr="00C11467">
        <w:rPr>
          <w:rFonts w:ascii="Arno Pro" w:hAnsi="Arno Pro"/>
          <w:noProof/>
          <w:sz w:val="16"/>
          <w:szCs w:val="24"/>
        </w:rPr>
        <w:tab/>
        <w:t xml:space="preserve">Yonekura-Sakakibara, K.; Hanada, K. An Evolutionary View of Functional Diversity in Family 1 Glycosyltransferases. </w:t>
      </w:r>
      <w:r w:rsidRPr="00C11467">
        <w:rPr>
          <w:rFonts w:ascii="Arno Pro" w:hAnsi="Arno Pro"/>
          <w:i/>
          <w:iCs/>
          <w:noProof/>
          <w:sz w:val="16"/>
          <w:szCs w:val="24"/>
        </w:rPr>
        <w:t>Plant J.</w:t>
      </w:r>
      <w:r w:rsidRPr="00C11467">
        <w:rPr>
          <w:rFonts w:ascii="Arno Pro" w:hAnsi="Arno Pro"/>
          <w:noProof/>
          <w:sz w:val="16"/>
          <w:szCs w:val="24"/>
        </w:rPr>
        <w:t xml:space="preserve"> </w:t>
      </w:r>
      <w:r w:rsidRPr="00C11467">
        <w:rPr>
          <w:rFonts w:ascii="Arno Pro" w:hAnsi="Arno Pro"/>
          <w:b/>
          <w:bCs/>
          <w:noProof/>
          <w:sz w:val="16"/>
          <w:szCs w:val="24"/>
        </w:rPr>
        <w:t>2011</w:t>
      </w:r>
      <w:r w:rsidRPr="00C11467">
        <w:rPr>
          <w:rFonts w:ascii="Arno Pro" w:hAnsi="Arno Pro"/>
          <w:noProof/>
          <w:sz w:val="16"/>
          <w:szCs w:val="24"/>
        </w:rPr>
        <w:t xml:space="preserve">, </w:t>
      </w:r>
      <w:r w:rsidRPr="00C11467">
        <w:rPr>
          <w:rFonts w:ascii="Arno Pro" w:hAnsi="Arno Pro"/>
          <w:i/>
          <w:iCs/>
          <w:noProof/>
          <w:sz w:val="16"/>
          <w:szCs w:val="24"/>
        </w:rPr>
        <w:t>66</w:t>
      </w:r>
      <w:r w:rsidRPr="00C11467">
        <w:rPr>
          <w:rFonts w:ascii="Arno Pro" w:hAnsi="Arno Pro"/>
          <w:noProof/>
          <w:sz w:val="16"/>
          <w:szCs w:val="24"/>
        </w:rPr>
        <w:t xml:space="preserve"> (1), 182–193.</w:t>
      </w:r>
    </w:p>
    <w:p w14:paraId="464AED5C"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(25) </w:t>
      </w:r>
      <w:r w:rsidRPr="00C11467">
        <w:rPr>
          <w:rFonts w:ascii="Arno Pro" w:hAnsi="Arno Pro"/>
          <w:noProof/>
          <w:sz w:val="16"/>
          <w:szCs w:val="24"/>
        </w:rPr>
        <w:tab/>
        <w:t xml:space="preserve">Rehman, H. M.; Nawaz, M. A.; Shah, Z. H.; Ludwig-Müller, J.; Chung, G.; Ahmad, M. Q.; Yang, S. H.; Lee, S. I. Comparative Genomic and Transcriptomic Analyses of Family-1 UDP Glycosyltransferase in Three </w:t>
      </w:r>
      <w:r w:rsidRPr="00C11467">
        <w:rPr>
          <w:rFonts w:ascii="Arno Pro" w:hAnsi="Arno Pro"/>
          <w:i/>
          <w:iCs/>
          <w:noProof/>
          <w:sz w:val="16"/>
          <w:szCs w:val="24"/>
        </w:rPr>
        <w:t>Brassica</w:t>
      </w:r>
      <w:r w:rsidRPr="00C11467">
        <w:rPr>
          <w:rFonts w:ascii="Arno Pro" w:hAnsi="Arno Pro"/>
          <w:noProof/>
          <w:sz w:val="16"/>
          <w:szCs w:val="24"/>
        </w:rPr>
        <w:t xml:space="preserve"> Species and </w:t>
      </w:r>
      <w:r w:rsidRPr="00C11467">
        <w:rPr>
          <w:rFonts w:ascii="Arno Pro" w:hAnsi="Arno Pro"/>
          <w:i/>
          <w:iCs/>
          <w:noProof/>
          <w:sz w:val="16"/>
          <w:szCs w:val="24"/>
        </w:rPr>
        <w:t>Arabidopsis</w:t>
      </w:r>
      <w:r w:rsidRPr="00C11467">
        <w:rPr>
          <w:rFonts w:ascii="Arno Pro" w:hAnsi="Arno Pro"/>
          <w:noProof/>
          <w:sz w:val="16"/>
          <w:szCs w:val="24"/>
        </w:rPr>
        <w:t xml:space="preserve"> Indicates Stress-Responsive Regulation. </w:t>
      </w:r>
      <w:r w:rsidRPr="00C11467">
        <w:rPr>
          <w:rFonts w:ascii="Arno Pro" w:hAnsi="Arno Pro"/>
          <w:i/>
          <w:iCs/>
          <w:noProof/>
          <w:sz w:val="16"/>
          <w:szCs w:val="24"/>
        </w:rPr>
        <w:t>Sci. Rep.</w:t>
      </w:r>
      <w:r w:rsidRPr="00C11467">
        <w:rPr>
          <w:rFonts w:ascii="Arno Pro" w:hAnsi="Arno Pro"/>
          <w:noProof/>
          <w:sz w:val="16"/>
          <w:szCs w:val="24"/>
        </w:rPr>
        <w:t xml:space="preserve"> </w:t>
      </w:r>
      <w:r w:rsidRPr="00C11467">
        <w:rPr>
          <w:rFonts w:ascii="Arno Pro" w:hAnsi="Arno Pro"/>
          <w:b/>
          <w:bCs/>
          <w:noProof/>
          <w:sz w:val="16"/>
          <w:szCs w:val="24"/>
        </w:rPr>
        <w:t>2018</w:t>
      </w:r>
      <w:r w:rsidRPr="00C11467">
        <w:rPr>
          <w:rFonts w:ascii="Arno Pro" w:hAnsi="Arno Pro"/>
          <w:noProof/>
          <w:sz w:val="16"/>
          <w:szCs w:val="24"/>
        </w:rPr>
        <w:t xml:space="preserve">, </w:t>
      </w:r>
      <w:r w:rsidRPr="00C11467">
        <w:rPr>
          <w:rFonts w:ascii="Arno Pro" w:hAnsi="Arno Pro"/>
          <w:i/>
          <w:iCs/>
          <w:noProof/>
          <w:sz w:val="16"/>
          <w:szCs w:val="24"/>
        </w:rPr>
        <w:t>8</w:t>
      </w:r>
      <w:r w:rsidRPr="00C11467">
        <w:rPr>
          <w:rFonts w:ascii="Arno Pro" w:hAnsi="Arno Pro"/>
          <w:noProof/>
          <w:sz w:val="16"/>
          <w:szCs w:val="24"/>
        </w:rPr>
        <w:t xml:space="preserve"> (1), 1–18.</w:t>
      </w:r>
    </w:p>
    <w:p w14:paraId="4380C806"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(26) </w:t>
      </w:r>
      <w:r w:rsidRPr="00C11467">
        <w:rPr>
          <w:rFonts w:ascii="Arno Pro" w:hAnsi="Arno Pro"/>
          <w:noProof/>
          <w:sz w:val="16"/>
          <w:szCs w:val="24"/>
        </w:rPr>
        <w:tab/>
        <w:t xml:space="preserve">Ross, J.; Li, Y.; Lim, E.-K.; Bowles, D. J. Higher Plant Glycosyltransferases. </w:t>
      </w:r>
      <w:r w:rsidRPr="00C11467">
        <w:rPr>
          <w:rFonts w:ascii="Arno Pro" w:hAnsi="Arno Pro"/>
          <w:i/>
          <w:iCs/>
          <w:noProof/>
          <w:sz w:val="16"/>
          <w:szCs w:val="24"/>
        </w:rPr>
        <w:t>Genome Biol.</w:t>
      </w:r>
      <w:r w:rsidRPr="00C11467">
        <w:rPr>
          <w:rFonts w:ascii="Arno Pro" w:hAnsi="Arno Pro"/>
          <w:noProof/>
          <w:sz w:val="16"/>
          <w:szCs w:val="24"/>
        </w:rPr>
        <w:t xml:space="preserve"> </w:t>
      </w:r>
      <w:r w:rsidRPr="00C11467">
        <w:rPr>
          <w:rFonts w:ascii="Arno Pro" w:hAnsi="Arno Pro"/>
          <w:b/>
          <w:bCs/>
          <w:noProof/>
          <w:sz w:val="16"/>
          <w:szCs w:val="24"/>
        </w:rPr>
        <w:t>2001</w:t>
      </w:r>
      <w:r w:rsidRPr="00C11467">
        <w:rPr>
          <w:rFonts w:ascii="Arno Pro" w:hAnsi="Arno Pro"/>
          <w:noProof/>
          <w:sz w:val="16"/>
          <w:szCs w:val="24"/>
        </w:rPr>
        <w:t xml:space="preserve">, </w:t>
      </w:r>
      <w:r w:rsidRPr="00C11467">
        <w:rPr>
          <w:rFonts w:ascii="Arno Pro" w:hAnsi="Arno Pro"/>
          <w:i/>
          <w:iCs/>
          <w:noProof/>
          <w:sz w:val="16"/>
          <w:szCs w:val="24"/>
        </w:rPr>
        <w:t>2</w:t>
      </w:r>
      <w:r w:rsidRPr="00C11467">
        <w:rPr>
          <w:rFonts w:ascii="Arno Pro" w:hAnsi="Arno Pro"/>
          <w:noProof/>
          <w:sz w:val="16"/>
          <w:szCs w:val="24"/>
        </w:rPr>
        <w:t xml:space="preserve"> (2), REVIEWS3004.</w:t>
      </w:r>
    </w:p>
    <w:p w14:paraId="3E8673B5"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(27) </w:t>
      </w:r>
      <w:r w:rsidRPr="00C11467">
        <w:rPr>
          <w:rFonts w:ascii="Arno Pro" w:hAnsi="Arno Pro"/>
          <w:noProof/>
          <w:sz w:val="16"/>
          <w:szCs w:val="24"/>
        </w:rPr>
        <w:tab/>
        <w:t xml:space="preserve">Lin, J. S.; Huang, X. X.; Li, Q.; Cao, Y.; Bao, Y.; Meng, X. F.; Li, Y. J.; Fu, C.; Hou, B. K. UDP-Glycosyltransferase 72B1 Catalyzes the Glucose Conjugation of Monolignols and Is Essential for the Normal Cell Wall Lignification in </w:t>
      </w:r>
      <w:r w:rsidRPr="00C11467">
        <w:rPr>
          <w:rFonts w:ascii="Arno Pro" w:hAnsi="Arno Pro"/>
          <w:i/>
          <w:iCs/>
          <w:noProof/>
          <w:sz w:val="16"/>
          <w:szCs w:val="24"/>
        </w:rPr>
        <w:t>Arabidopsis Thaliana</w:t>
      </w:r>
      <w:r w:rsidRPr="00C11467">
        <w:rPr>
          <w:rFonts w:ascii="Arno Pro" w:hAnsi="Arno Pro"/>
          <w:noProof/>
          <w:sz w:val="16"/>
          <w:szCs w:val="24"/>
        </w:rPr>
        <w:t xml:space="preserve">. </w:t>
      </w:r>
      <w:r w:rsidRPr="00C11467">
        <w:rPr>
          <w:rFonts w:ascii="Arno Pro" w:hAnsi="Arno Pro"/>
          <w:i/>
          <w:iCs/>
          <w:noProof/>
          <w:sz w:val="16"/>
          <w:szCs w:val="24"/>
        </w:rPr>
        <w:t>Plant J.</w:t>
      </w:r>
      <w:r w:rsidRPr="00C11467">
        <w:rPr>
          <w:rFonts w:ascii="Arno Pro" w:hAnsi="Arno Pro"/>
          <w:noProof/>
          <w:sz w:val="16"/>
          <w:szCs w:val="24"/>
        </w:rPr>
        <w:t xml:space="preserve"> </w:t>
      </w:r>
      <w:r w:rsidRPr="00C11467">
        <w:rPr>
          <w:rFonts w:ascii="Arno Pro" w:hAnsi="Arno Pro"/>
          <w:b/>
          <w:bCs/>
          <w:noProof/>
          <w:sz w:val="16"/>
          <w:szCs w:val="24"/>
        </w:rPr>
        <w:t>2016</w:t>
      </w:r>
      <w:r w:rsidRPr="00C11467">
        <w:rPr>
          <w:rFonts w:ascii="Arno Pro" w:hAnsi="Arno Pro"/>
          <w:noProof/>
          <w:sz w:val="16"/>
          <w:szCs w:val="24"/>
        </w:rPr>
        <w:t xml:space="preserve">, </w:t>
      </w:r>
      <w:r w:rsidRPr="00C11467">
        <w:rPr>
          <w:rFonts w:ascii="Arno Pro" w:hAnsi="Arno Pro"/>
          <w:i/>
          <w:iCs/>
          <w:noProof/>
          <w:sz w:val="16"/>
          <w:szCs w:val="24"/>
        </w:rPr>
        <w:t>88</w:t>
      </w:r>
      <w:r w:rsidRPr="00C11467">
        <w:rPr>
          <w:rFonts w:ascii="Arno Pro" w:hAnsi="Arno Pro"/>
          <w:noProof/>
          <w:sz w:val="16"/>
          <w:szCs w:val="24"/>
        </w:rPr>
        <w:t xml:space="preserve"> (1), 26–42.</w:t>
      </w:r>
    </w:p>
    <w:p w14:paraId="4711C550"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(28) </w:t>
      </w:r>
      <w:r w:rsidRPr="00C11467">
        <w:rPr>
          <w:rFonts w:ascii="Arno Pro" w:hAnsi="Arno Pro"/>
          <w:noProof/>
          <w:sz w:val="16"/>
          <w:szCs w:val="24"/>
        </w:rPr>
        <w:tab/>
        <w:t xml:space="preserve">Robinson, R. A. Ionization Constants of the Six Dichloroanilines and the Six Dichlorophenols in Aqueous Solution at 25°C. </w:t>
      </w:r>
      <w:r w:rsidRPr="00C11467">
        <w:rPr>
          <w:rFonts w:ascii="Arno Pro" w:hAnsi="Arno Pro"/>
          <w:b/>
          <w:bCs/>
          <w:noProof/>
          <w:sz w:val="16"/>
          <w:szCs w:val="24"/>
        </w:rPr>
        <w:t>1964</w:t>
      </w:r>
      <w:r w:rsidRPr="00C11467">
        <w:rPr>
          <w:rFonts w:ascii="Arno Pro" w:hAnsi="Arno Pro"/>
          <w:noProof/>
          <w:sz w:val="16"/>
          <w:szCs w:val="24"/>
        </w:rPr>
        <w:t xml:space="preserve">, </w:t>
      </w:r>
      <w:r w:rsidRPr="00C11467">
        <w:rPr>
          <w:rFonts w:ascii="Arno Pro" w:hAnsi="Arno Pro"/>
          <w:i/>
          <w:iCs/>
          <w:noProof/>
          <w:sz w:val="16"/>
          <w:szCs w:val="24"/>
        </w:rPr>
        <w:t>68</w:t>
      </w:r>
      <w:r w:rsidRPr="00C11467">
        <w:rPr>
          <w:rFonts w:ascii="Arno Pro" w:hAnsi="Arno Pro"/>
          <w:noProof/>
          <w:sz w:val="16"/>
          <w:szCs w:val="24"/>
        </w:rPr>
        <w:t xml:space="preserve"> (2), 159–164.</w:t>
      </w:r>
    </w:p>
    <w:p w14:paraId="0FCB70BF"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(29) </w:t>
      </w:r>
      <w:r w:rsidRPr="00C11467">
        <w:rPr>
          <w:rFonts w:ascii="Arno Pro" w:hAnsi="Arno Pro"/>
          <w:noProof/>
          <w:sz w:val="16"/>
          <w:szCs w:val="24"/>
        </w:rPr>
        <w:tab/>
        <w:t xml:space="preserve">Meloun, M.; Bordovská, S. Benchmarking and Validating Algorithms That Estimate </w:t>
      </w:r>
      <w:r w:rsidRPr="00C11467">
        <w:rPr>
          <w:rFonts w:ascii="Arno Pro" w:hAnsi="Arno Pro"/>
          <w:i/>
          <w:iCs/>
          <w:noProof/>
          <w:sz w:val="16"/>
          <w:szCs w:val="24"/>
        </w:rPr>
        <w:t>p</w:t>
      </w:r>
      <w:r w:rsidRPr="00C11467">
        <w:rPr>
          <w:rFonts w:ascii="Arno Pro" w:hAnsi="Arno Pro"/>
          <w:noProof/>
          <w:sz w:val="16"/>
          <w:szCs w:val="24"/>
        </w:rPr>
        <w:t>K</w:t>
      </w:r>
      <w:r w:rsidRPr="00C11467">
        <w:rPr>
          <w:rFonts w:ascii="Arno Pro" w:hAnsi="Arno Pro"/>
          <w:noProof/>
          <w:sz w:val="16"/>
          <w:szCs w:val="24"/>
          <w:vertAlign w:val="subscript"/>
        </w:rPr>
        <w:t>a</w:t>
      </w:r>
      <w:r w:rsidRPr="00C11467">
        <w:rPr>
          <w:rFonts w:ascii="Arno Pro" w:hAnsi="Arno Pro"/>
          <w:noProof/>
          <w:sz w:val="16"/>
          <w:szCs w:val="24"/>
        </w:rPr>
        <w:t xml:space="preserve"> Values of Drugs Based on Their Molecular Structures. </w:t>
      </w:r>
      <w:r w:rsidRPr="00C11467">
        <w:rPr>
          <w:rFonts w:ascii="Arno Pro" w:hAnsi="Arno Pro"/>
          <w:i/>
          <w:iCs/>
          <w:noProof/>
          <w:sz w:val="16"/>
          <w:szCs w:val="24"/>
        </w:rPr>
        <w:t>anal bioanal chem</w:t>
      </w:r>
      <w:r w:rsidRPr="00C11467">
        <w:rPr>
          <w:rFonts w:ascii="Arno Pro" w:hAnsi="Arno Pro"/>
          <w:noProof/>
          <w:sz w:val="16"/>
          <w:szCs w:val="24"/>
        </w:rPr>
        <w:t xml:space="preserve"> </w:t>
      </w:r>
      <w:r w:rsidRPr="00C11467">
        <w:rPr>
          <w:rFonts w:ascii="Arno Pro" w:hAnsi="Arno Pro"/>
          <w:b/>
          <w:bCs/>
          <w:noProof/>
          <w:sz w:val="16"/>
          <w:szCs w:val="24"/>
        </w:rPr>
        <w:t>2007</w:t>
      </w:r>
      <w:r w:rsidRPr="00C11467">
        <w:rPr>
          <w:rFonts w:ascii="Arno Pro" w:hAnsi="Arno Pro"/>
          <w:noProof/>
          <w:sz w:val="16"/>
          <w:szCs w:val="24"/>
        </w:rPr>
        <w:t xml:space="preserve">, </w:t>
      </w:r>
      <w:r w:rsidRPr="00C11467">
        <w:rPr>
          <w:rFonts w:ascii="Arno Pro" w:hAnsi="Arno Pro"/>
          <w:i/>
          <w:iCs/>
          <w:noProof/>
          <w:sz w:val="16"/>
          <w:szCs w:val="24"/>
        </w:rPr>
        <w:t>389</w:t>
      </w:r>
      <w:r w:rsidRPr="00C11467">
        <w:rPr>
          <w:rFonts w:ascii="Arno Pro" w:hAnsi="Arno Pro"/>
          <w:noProof/>
          <w:sz w:val="16"/>
          <w:szCs w:val="24"/>
        </w:rPr>
        <w:t>, 1267–1281.</w:t>
      </w:r>
    </w:p>
    <w:p w14:paraId="0AB10B55"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(30) </w:t>
      </w:r>
      <w:r w:rsidRPr="00C11467">
        <w:rPr>
          <w:rFonts w:ascii="Arno Pro" w:hAnsi="Arno Pro"/>
          <w:noProof/>
          <w:sz w:val="16"/>
          <w:szCs w:val="24"/>
        </w:rPr>
        <w:tab/>
        <w:t xml:space="preserve">Valsson, O.; Tiwary, P.; Parrinello, M. Enhancing Important Fluctuations : Rare Events and Metadynamics from a Conceptual Viewpoint. </w:t>
      </w:r>
      <w:r w:rsidRPr="00C11467">
        <w:rPr>
          <w:rFonts w:ascii="Arno Pro" w:hAnsi="Arno Pro"/>
          <w:i/>
          <w:iCs/>
          <w:noProof/>
          <w:sz w:val="16"/>
          <w:szCs w:val="24"/>
        </w:rPr>
        <w:t>Annu. Rev. Phys. Chem.</w:t>
      </w:r>
      <w:r w:rsidRPr="00C11467">
        <w:rPr>
          <w:rFonts w:ascii="Arno Pro" w:hAnsi="Arno Pro"/>
          <w:noProof/>
          <w:sz w:val="16"/>
          <w:szCs w:val="24"/>
        </w:rPr>
        <w:t xml:space="preserve"> </w:t>
      </w:r>
      <w:r w:rsidRPr="00C11467">
        <w:rPr>
          <w:rFonts w:ascii="Arno Pro" w:hAnsi="Arno Pro"/>
          <w:b/>
          <w:bCs/>
          <w:noProof/>
          <w:sz w:val="16"/>
          <w:szCs w:val="24"/>
        </w:rPr>
        <w:t>2016</w:t>
      </w:r>
      <w:r w:rsidRPr="00C11467">
        <w:rPr>
          <w:rFonts w:ascii="Arno Pro" w:hAnsi="Arno Pro"/>
          <w:noProof/>
          <w:sz w:val="16"/>
          <w:szCs w:val="24"/>
        </w:rPr>
        <w:t xml:space="preserve">, </w:t>
      </w:r>
      <w:r w:rsidRPr="00C11467">
        <w:rPr>
          <w:rFonts w:ascii="Arno Pro" w:hAnsi="Arno Pro"/>
          <w:i/>
          <w:iCs/>
          <w:noProof/>
          <w:sz w:val="16"/>
          <w:szCs w:val="24"/>
        </w:rPr>
        <w:t>67</w:t>
      </w:r>
      <w:r w:rsidRPr="00C11467">
        <w:rPr>
          <w:rFonts w:ascii="Arno Pro" w:hAnsi="Arno Pro"/>
          <w:noProof/>
          <w:sz w:val="16"/>
          <w:szCs w:val="24"/>
        </w:rPr>
        <w:t>, 159–184.</w:t>
      </w:r>
    </w:p>
    <w:p w14:paraId="450C7B58"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(31) </w:t>
      </w:r>
      <w:r w:rsidRPr="00C11467">
        <w:rPr>
          <w:rFonts w:ascii="Arno Pro" w:hAnsi="Arno Pro"/>
          <w:noProof/>
          <w:sz w:val="16"/>
          <w:szCs w:val="24"/>
        </w:rPr>
        <w:tab/>
        <w:t xml:space="preserve">Laio, A.; Parrinello, M. Escaping Free-Energy Minima. </w:t>
      </w:r>
      <w:r w:rsidRPr="00C11467">
        <w:rPr>
          <w:rFonts w:ascii="Arno Pro" w:hAnsi="Arno Pro"/>
          <w:i/>
          <w:iCs/>
          <w:noProof/>
          <w:sz w:val="16"/>
          <w:szCs w:val="24"/>
        </w:rPr>
        <w:t>Proc. Natl. Acad. Sci.</w:t>
      </w:r>
      <w:r w:rsidRPr="00C11467">
        <w:rPr>
          <w:rFonts w:ascii="Arno Pro" w:hAnsi="Arno Pro"/>
          <w:noProof/>
          <w:sz w:val="16"/>
          <w:szCs w:val="24"/>
        </w:rPr>
        <w:t xml:space="preserve"> </w:t>
      </w:r>
      <w:r w:rsidRPr="00C11467">
        <w:rPr>
          <w:rFonts w:ascii="Arno Pro" w:hAnsi="Arno Pro"/>
          <w:b/>
          <w:bCs/>
          <w:noProof/>
          <w:sz w:val="16"/>
          <w:szCs w:val="24"/>
        </w:rPr>
        <w:t>2002</w:t>
      </w:r>
      <w:r w:rsidRPr="00C11467">
        <w:rPr>
          <w:rFonts w:ascii="Arno Pro" w:hAnsi="Arno Pro"/>
          <w:noProof/>
          <w:sz w:val="16"/>
          <w:szCs w:val="24"/>
        </w:rPr>
        <w:t xml:space="preserve">, </w:t>
      </w:r>
      <w:r w:rsidRPr="00C11467">
        <w:rPr>
          <w:rFonts w:ascii="Arno Pro" w:hAnsi="Arno Pro"/>
          <w:i/>
          <w:iCs/>
          <w:noProof/>
          <w:sz w:val="16"/>
          <w:szCs w:val="24"/>
        </w:rPr>
        <w:t>99</w:t>
      </w:r>
      <w:r w:rsidRPr="00C11467">
        <w:rPr>
          <w:rFonts w:ascii="Arno Pro" w:hAnsi="Arno Pro"/>
          <w:noProof/>
          <w:sz w:val="16"/>
          <w:szCs w:val="24"/>
        </w:rPr>
        <w:t xml:space="preserve"> (20), 12562–12566.</w:t>
      </w:r>
    </w:p>
    <w:p w14:paraId="0AE4B30B"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(32) </w:t>
      </w:r>
      <w:r w:rsidRPr="00C11467">
        <w:rPr>
          <w:rFonts w:ascii="Arno Pro" w:hAnsi="Arno Pro"/>
          <w:noProof/>
          <w:sz w:val="16"/>
          <w:szCs w:val="24"/>
        </w:rPr>
        <w:tab/>
        <w:t xml:space="preserve">Ardèvol, A.; Rovira, C. Reaction Mechanisms in Carbohydrate-Active Enzymes: Glycoside Hydrolases and Glycosyltransferases. Insights from </w:t>
      </w:r>
      <w:r w:rsidRPr="00C11467">
        <w:rPr>
          <w:rFonts w:ascii="Arno Pro" w:hAnsi="Arno Pro"/>
          <w:i/>
          <w:iCs/>
          <w:noProof/>
          <w:sz w:val="16"/>
          <w:szCs w:val="24"/>
        </w:rPr>
        <w:t>Ab Initio</w:t>
      </w:r>
      <w:r w:rsidRPr="00C11467">
        <w:rPr>
          <w:rFonts w:ascii="Arno Pro" w:hAnsi="Arno Pro"/>
          <w:noProof/>
          <w:sz w:val="16"/>
          <w:szCs w:val="24"/>
        </w:rPr>
        <w:t xml:space="preserve"> Quantum Mechanics/Molecular Mechanics Dynamic Simulations. </w:t>
      </w:r>
      <w:r w:rsidRPr="00C11467">
        <w:rPr>
          <w:rFonts w:ascii="Arno Pro" w:hAnsi="Arno Pro"/>
          <w:i/>
          <w:iCs/>
          <w:noProof/>
          <w:sz w:val="16"/>
          <w:szCs w:val="24"/>
        </w:rPr>
        <w:t>J. Am. Chem. Soc.</w:t>
      </w:r>
      <w:r w:rsidRPr="00C11467">
        <w:rPr>
          <w:rFonts w:ascii="Arno Pro" w:hAnsi="Arno Pro"/>
          <w:noProof/>
          <w:sz w:val="16"/>
          <w:szCs w:val="24"/>
        </w:rPr>
        <w:t xml:space="preserve"> </w:t>
      </w:r>
      <w:r w:rsidRPr="00C11467">
        <w:rPr>
          <w:rFonts w:ascii="Arno Pro" w:hAnsi="Arno Pro"/>
          <w:b/>
          <w:bCs/>
          <w:noProof/>
          <w:sz w:val="16"/>
          <w:szCs w:val="24"/>
        </w:rPr>
        <w:t>2015</w:t>
      </w:r>
      <w:r w:rsidRPr="00C11467">
        <w:rPr>
          <w:rFonts w:ascii="Arno Pro" w:hAnsi="Arno Pro"/>
          <w:noProof/>
          <w:sz w:val="16"/>
          <w:szCs w:val="24"/>
        </w:rPr>
        <w:t xml:space="preserve">, </w:t>
      </w:r>
      <w:r w:rsidRPr="00C11467">
        <w:rPr>
          <w:rFonts w:ascii="Arno Pro" w:hAnsi="Arno Pro"/>
          <w:i/>
          <w:iCs/>
          <w:noProof/>
          <w:sz w:val="16"/>
          <w:szCs w:val="24"/>
        </w:rPr>
        <w:t>137</w:t>
      </w:r>
      <w:r w:rsidRPr="00C11467">
        <w:rPr>
          <w:rFonts w:ascii="Arno Pro" w:hAnsi="Arno Pro"/>
          <w:noProof/>
          <w:sz w:val="16"/>
          <w:szCs w:val="24"/>
        </w:rPr>
        <w:t xml:space="preserve"> (24), 7528–7547.</w:t>
      </w:r>
    </w:p>
    <w:p w14:paraId="02B558D5"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(33) </w:t>
      </w:r>
      <w:r w:rsidRPr="00C11467">
        <w:rPr>
          <w:rFonts w:ascii="Arno Pro" w:hAnsi="Arno Pro"/>
          <w:noProof/>
          <w:sz w:val="16"/>
          <w:szCs w:val="24"/>
        </w:rPr>
        <w:tab/>
        <w:t xml:space="preserve">Raich, L.; Nin-Hill, A.; Ardèvol, A.; Rovira, C. Enzymatic Cleavage of Glycosidic Bonds: Strategies on How to Set Up and Control a QM/MM Metadynamics Simulation. </w:t>
      </w:r>
      <w:r w:rsidRPr="00C11467">
        <w:rPr>
          <w:rFonts w:ascii="Arno Pro" w:hAnsi="Arno Pro"/>
          <w:i/>
          <w:iCs/>
          <w:noProof/>
          <w:sz w:val="16"/>
          <w:szCs w:val="24"/>
        </w:rPr>
        <w:t>Methods Enzymol.</w:t>
      </w:r>
      <w:r w:rsidRPr="00C11467">
        <w:rPr>
          <w:rFonts w:ascii="Arno Pro" w:hAnsi="Arno Pro"/>
          <w:noProof/>
          <w:sz w:val="16"/>
          <w:szCs w:val="24"/>
        </w:rPr>
        <w:t xml:space="preserve"> </w:t>
      </w:r>
      <w:r w:rsidRPr="00C11467">
        <w:rPr>
          <w:rFonts w:ascii="Arno Pro" w:hAnsi="Arno Pro"/>
          <w:b/>
          <w:bCs/>
          <w:noProof/>
          <w:sz w:val="16"/>
          <w:szCs w:val="24"/>
        </w:rPr>
        <w:t>2016</w:t>
      </w:r>
      <w:r w:rsidRPr="00C11467">
        <w:rPr>
          <w:rFonts w:ascii="Arno Pro" w:hAnsi="Arno Pro"/>
          <w:noProof/>
          <w:sz w:val="16"/>
          <w:szCs w:val="24"/>
        </w:rPr>
        <w:t xml:space="preserve">, </w:t>
      </w:r>
      <w:r w:rsidRPr="00C11467">
        <w:rPr>
          <w:rFonts w:ascii="Arno Pro" w:hAnsi="Arno Pro"/>
          <w:i/>
          <w:iCs/>
          <w:noProof/>
          <w:sz w:val="16"/>
          <w:szCs w:val="24"/>
        </w:rPr>
        <w:t>577</w:t>
      </w:r>
      <w:r w:rsidRPr="00C11467">
        <w:rPr>
          <w:rFonts w:ascii="Arno Pro" w:hAnsi="Arno Pro"/>
          <w:noProof/>
          <w:sz w:val="16"/>
          <w:szCs w:val="24"/>
        </w:rPr>
        <w:t>, 159–183.</w:t>
      </w:r>
    </w:p>
    <w:p w14:paraId="021DA0D3"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(34) </w:t>
      </w:r>
      <w:r w:rsidRPr="00C11467">
        <w:rPr>
          <w:rFonts w:ascii="Arno Pro" w:hAnsi="Arno Pro"/>
          <w:noProof/>
          <w:sz w:val="16"/>
          <w:szCs w:val="24"/>
        </w:rPr>
        <w:tab/>
        <w:t xml:space="preserve">Ardevol, A.; Iglesias-Fernandez, J.; Rojas-Cervellera, V.; Rovira, C. The Reaction Mechanism of Retaining Glycosyltransferases. </w:t>
      </w:r>
      <w:r w:rsidRPr="00C11467">
        <w:rPr>
          <w:rFonts w:ascii="Arno Pro" w:hAnsi="Arno Pro"/>
          <w:i/>
          <w:iCs/>
          <w:noProof/>
          <w:sz w:val="16"/>
          <w:szCs w:val="24"/>
        </w:rPr>
        <w:t>Biochem. Soc. Trans.</w:t>
      </w:r>
      <w:r w:rsidRPr="00C11467">
        <w:rPr>
          <w:rFonts w:ascii="Arno Pro" w:hAnsi="Arno Pro"/>
          <w:noProof/>
          <w:sz w:val="16"/>
          <w:szCs w:val="24"/>
        </w:rPr>
        <w:t xml:space="preserve"> </w:t>
      </w:r>
      <w:r w:rsidRPr="00C11467">
        <w:rPr>
          <w:rFonts w:ascii="Arno Pro" w:hAnsi="Arno Pro"/>
          <w:b/>
          <w:bCs/>
          <w:noProof/>
          <w:sz w:val="16"/>
          <w:szCs w:val="24"/>
        </w:rPr>
        <w:t>2016</w:t>
      </w:r>
      <w:r w:rsidRPr="00C11467">
        <w:rPr>
          <w:rFonts w:ascii="Arno Pro" w:hAnsi="Arno Pro"/>
          <w:noProof/>
          <w:sz w:val="16"/>
          <w:szCs w:val="24"/>
        </w:rPr>
        <w:t xml:space="preserve">, </w:t>
      </w:r>
      <w:r w:rsidRPr="00C11467">
        <w:rPr>
          <w:rFonts w:ascii="Arno Pro" w:hAnsi="Arno Pro"/>
          <w:i/>
          <w:iCs/>
          <w:noProof/>
          <w:sz w:val="16"/>
          <w:szCs w:val="24"/>
        </w:rPr>
        <w:t>44</w:t>
      </w:r>
      <w:r w:rsidRPr="00C11467">
        <w:rPr>
          <w:rFonts w:ascii="Arno Pro" w:hAnsi="Arno Pro"/>
          <w:noProof/>
          <w:sz w:val="16"/>
          <w:szCs w:val="24"/>
        </w:rPr>
        <w:t xml:space="preserve"> (1), 51–60.</w:t>
      </w:r>
    </w:p>
    <w:p w14:paraId="45AF7008"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szCs w:val="24"/>
        </w:rPr>
      </w:pPr>
      <w:r w:rsidRPr="00C11467">
        <w:rPr>
          <w:rFonts w:ascii="Arno Pro" w:hAnsi="Arno Pro"/>
          <w:noProof/>
          <w:sz w:val="16"/>
          <w:szCs w:val="24"/>
        </w:rPr>
        <w:t xml:space="preserve">(35) </w:t>
      </w:r>
      <w:r w:rsidRPr="00C11467">
        <w:rPr>
          <w:rFonts w:ascii="Arno Pro" w:hAnsi="Arno Pro"/>
          <w:noProof/>
          <w:sz w:val="16"/>
          <w:szCs w:val="24"/>
        </w:rPr>
        <w:tab/>
        <w:t xml:space="preserve">Brunk, E.; Rothlisberger, U. Mixed Quantum Mechanical / Molecular Mechanical Molecular Dynamics Simulations of Biological Systems in Ground and Electronically Excited States. </w:t>
      </w:r>
      <w:r w:rsidRPr="00C11467">
        <w:rPr>
          <w:rFonts w:ascii="Arno Pro" w:hAnsi="Arno Pro"/>
          <w:i/>
          <w:iCs/>
          <w:noProof/>
          <w:sz w:val="16"/>
          <w:szCs w:val="24"/>
        </w:rPr>
        <w:t>Chem. Rev.</w:t>
      </w:r>
      <w:r w:rsidRPr="00C11467">
        <w:rPr>
          <w:rFonts w:ascii="Arno Pro" w:hAnsi="Arno Pro"/>
          <w:noProof/>
          <w:sz w:val="16"/>
          <w:szCs w:val="24"/>
        </w:rPr>
        <w:t xml:space="preserve"> </w:t>
      </w:r>
      <w:r w:rsidRPr="00C11467">
        <w:rPr>
          <w:rFonts w:ascii="Arno Pro" w:hAnsi="Arno Pro"/>
          <w:b/>
          <w:bCs/>
          <w:noProof/>
          <w:sz w:val="16"/>
          <w:szCs w:val="24"/>
        </w:rPr>
        <w:t>2015</w:t>
      </w:r>
      <w:r w:rsidRPr="00C11467">
        <w:rPr>
          <w:rFonts w:ascii="Arno Pro" w:hAnsi="Arno Pro"/>
          <w:noProof/>
          <w:sz w:val="16"/>
          <w:szCs w:val="24"/>
        </w:rPr>
        <w:t xml:space="preserve">, </w:t>
      </w:r>
      <w:r w:rsidRPr="00C11467">
        <w:rPr>
          <w:rFonts w:ascii="Arno Pro" w:hAnsi="Arno Pro"/>
          <w:i/>
          <w:iCs/>
          <w:noProof/>
          <w:sz w:val="16"/>
          <w:szCs w:val="24"/>
        </w:rPr>
        <w:t>115</w:t>
      </w:r>
      <w:r w:rsidRPr="00C11467">
        <w:rPr>
          <w:rFonts w:ascii="Arno Pro" w:hAnsi="Arno Pro"/>
          <w:noProof/>
          <w:sz w:val="16"/>
          <w:szCs w:val="24"/>
        </w:rPr>
        <w:t>, 6217–6263.</w:t>
      </w:r>
    </w:p>
    <w:p w14:paraId="7669C847" w14:textId="77777777" w:rsidR="00C11467" w:rsidRPr="00C11467" w:rsidRDefault="00C11467" w:rsidP="00C11467">
      <w:pPr>
        <w:widowControl w:val="0"/>
        <w:autoSpaceDE w:val="0"/>
        <w:autoSpaceDN w:val="0"/>
        <w:adjustRightInd w:val="0"/>
        <w:spacing w:after="60"/>
        <w:ind w:left="640" w:hanging="640"/>
        <w:rPr>
          <w:rFonts w:ascii="Arno Pro" w:hAnsi="Arno Pro"/>
          <w:noProof/>
          <w:sz w:val="16"/>
        </w:rPr>
      </w:pPr>
      <w:r w:rsidRPr="00C11467">
        <w:rPr>
          <w:rFonts w:ascii="Arno Pro" w:hAnsi="Arno Pro"/>
          <w:noProof/>
          <w:sz w:val="16"/>
          <w:szCs w:val="24"/>
        </w:rPr>
        <w:t xml:space="preserve">(36) </w:t>
      </w:r>
      <w:r w:rsidRPr="00C11467">
        <w:rPr>
          <w:rFonts w:ascii="Arno Pro" w:hAnsi="Arno Pro"/>
          <w:noProof/>
          <w:sz w:val="16"/>
          <w:szCs w:val="24"/>
        </w:rPr>
        <w:tab/>
        <w:t>Teze, D.; Zhao, J.; Wiemann, M.; Kazi, Z. G.; Lupo, R.; Rønne, M. E.; Carlström, G.; Duus, J.; Donohue, M. J. O.; Nordberg-</w:t>
      </w:r>
      <w:r w:rsidRPr="00C11467">
        <w:rPr>
          <w:rFonts w:ascii="Arno Pro" w:hAnsi="Arno Pro"/>
          <w:noProof/>
          <w:sz w:val="16"/>
          <w:szCs w:val="24"/>
        </w:rPr>
        <w:t xml:space="preserve">karlsson, E.; Fauré, R.; Stålbrand, H.; Svensson, B. Rational Enzyme Design without Structural Knowledge : A Sequence-Based Approach for Efficient Generation of Glycosylation Catalysts. </w:t>
      </w:r>
      <w:r w:rsidRPr="00C11467">
        <w:rPr>
          <w:rFonts w:ascii="Arno Pro" w:hAnsi="Arno Pro"/>
          <w:i/>
          <w:iCs/>
          <w:noProof/>
          <w:sz w:val="16"/>
          <w:szCs w:val="24"/>
        </w:rPr>
        <w:t>ChemRxiv</w:t>
      </w:r>
      <w:r w:rsidRPr="00C11467">
        <w:rPr>
          <w:rFonts w:ascii="Arno Pro" w:hAnsi="Arno Pro"/>
          <w:noProof/>
          <w:sz w:val="16"/>
          <w:szCs w:val="24"/>
        </w:rPr>
        <w:t xml:space="preserve"> </w:t>
      </w:r>
      <w:r w:rsidRPr="00C11467">
        <w:rPr>
          <w:rFonts w:ascii="Arno Pro" w:hAnsi="Arno Pro"/>
          <w:b/>
          <w:bCs/>
          <w:noProof/>
          <w:sz w:val="16"/>
          <w:szCs w:val="24"/>
        </w:rPr>
        <w:t>2020</w:t>
      </w:r>
      <w:r w:rsidRPr="00C11467">
        <w:rPr>
          <w:rFonts w:ascii="Arno Pro" w:hAnsi="Arno Pro"/>
          <w:noProof/>
          <w:sz w:val="16"/>
          <w:szCs w:val="24"/>
        </w:rPr>
        <w:t xml:space="preserve">, </w:t>
      </w:r>
      <w:r w:rsidRPr="00C11467">
        <w:rPr>
          <w:rFonts w:ascii="Arno Pro" w:hAnsi="Arno Pro"/>
          <w:i/>
          <w:iCs/>
          <w:noProof/>
          <w:sz w:val="16"/>
          <w:szCs w:val="24"/>
        </w:rPr>
        <w:t>Preprint</w:t>
      </w:r>
      <w:r w:rsidRPr="00C11467">
        <w:rPr>
          <w:rFonts w:ascii="Arno Pro" w:hAnsi="Arno Pro"/>
          <w:noProof/>
          <w:sz w:val="16"/>
          <w:szCs w:val="24"/>
        </w:rPr>
        <w:t>.</w:t>
      </w:r>
    </w:p>
    <w:p w14:paraId="2393D2D4" w14:textId="1EF2C439" w:rsidR="00DD29EF" w:rsidRDefault="00C447D3" w:rsidP="00F03B31">
      <w:pPr>
        <w:widowControl w:val="0"/>
        <w:autoSpaceDE w:val="0"/>
        <w:autoSpaceDN w:val="0"/>
        <w:adjustRightInd w:val="0"/>
        <w:spacing w:after="60"/>
        <w:ind w:left="640" w:hanging="640"/>
      </w:pPr>
      <w:r w:rsidRPr="00C447D3">
        <w:rPr>
          <w:kern w:val="19"/>
          <w:sz w:val="16"/>
          <w:szCs w:val="14"/>
        </w:rPr>
        <w:fldChar w:fldCharType="end"/>
      </w:r>
      <w:r w:rsidR="000D2D84">
        <w:br w:type="page"/>
      </w:r>
    </w:p>
    <w:p w14:paraId="4BB8E0DE" w14:textId="77777777" w:rsidR="00504A9D" w:rsidRDefault="00504A9D" w:rsidP="00F03B31">
      <w:pPr>
        <w:widowControl w:val="0"/>
        <w:autoSpaceDE w:val="0"/>
        <w:autoSpaceDN w:val="0"/>
        <w:adjustRightInd w:val="0"/>
        <w:spacing w:after="60"/>
        <w:ind w:left="640" w:hanging="640"/>
      </w:pPr>
    </w:p>
    <w:p w14:paraId="6768D5B9" w14:textId="77777777" w:rsidR="00504A9D" w:rsidRDefault="00504A9D" w:rsidP="00F03B31">
      <w:pPr>
        <w:widowControl w:val="0"/>
        <w:autoSpaceDE w:val="0"/>
        <w:autoSpaceDN w:val="0"/>
        <w:adjustRightInd w:val="0"/>
        <w:spacing w:after="60"/>
        <w:ind w:left="640" w:hanging="640"/>
        <w:sectPr w:rsidR="00504A9D" w:rsidSect="00513318">
          <w:type w:val="continuous"/>
          <w:pgSz w:w="12240" w:h="15840"/>
          <w:pgMar w:top="720" w:right="1094" w:bottom="950" w:left="1094" w:header="720" w:footer="720" w:gutter="0"/>
          <w:cols w:num="2" w:space="461"/>
        </w:sectPr>
      </w:pPr>
    </w:p>
    <w:p w14:paraId="3BDC0B33" w14:textId="24A5D683" w:rsidR="00504A9D" w:rsidRPr="00504A9D" w:rsidRDefault="00504A9D" w:rsidP="00504A9D">
      <w:pPr>
        <w:pBdr>
          <w:bottom w:val="single" w:sz="4" w:space="1" w:color="auto"/>
        </w:pBdr>
        <w:spacing w:after="240"/>
        <w:jc w:val="left"/>
        <w:rPr>
          <w:rFonts w:ascii="Arno Pro" w:hAnsi="Arno Pro"/>
          <w:b/>
          <w:sz w:val="20"/>
        </w:rPr>
      </w:pPr>
      <w:r w:rsidRPr="00504A9D">
        <w:rPr>
          <w:rFonts w:ascii="Arno Pro" w:hAnsi="Arno Pro"/>
          <w:b/>
          <w:sz w:val="20"/>
        </w:rPr>
        <w:t>TOC graphic</w:t>
      </w:r>
    </w:p>
    <w:p w14:paraId="6ACC9EB9" w14:textId="0D8877DA" w:rsidR="00A66EDD" w:rsidRPr="00C45E7B" w:rsidRDefault="00592858" w:rsidP="00933345">
      <w:pPr>
        <w:pBdr>
          <w:bottom w:val="single" w:sz="4" w:space="1" w:color="auto"/>
        </w:pBdr>
        <w:spacing w:after="240"/>
        <w:jc w:val="left"/>
        <w:rPr>
          <w:rFonts w:ascii="Arno Pro" w:hAnsi="Arno Pro"/>
        </w:rPr>
      </w:pPr>
      <w:r>
        <w:rPr>
          <w:rFonts w:ascii="Arno Pro" w:hAnsi="Arno Pro"/>
          <w:noProof/>
        </w:rPr>
        <w:drawing>
          <wp:inline distT="0" distB="0" distL="0" distR="0" wp14:anchorId="476A8DFB" wp14:editId="11F538CE">
            <wp:extent cx="2971165" cy="1591294"/>
            <wp:effectExtent l="0" t="0" r="63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oc-gt1-v2.png"/>
                    <pic:cNvPicPr/>
                  </pic:nvPicPr>
                  <pic:blipFill rotWithShape="1">
                    <a:blip r:embed="rId21" cstate="print">
                      <a:extLst>
                        <a:ext uri="{28A0092B-C50C-407E-A947-70E740481C1C}">
                          <a14:useLocalDpi xmlns:a14="http://schemas.microsoft.com/office/drawing/2010/main" val="0"/>
                        </a:ext>
                      </a:extLst>
                    </a:blip>
                    <a:srcRect t="2422" b="2462"/>
                    <a:stretch/>
                  </pic:blipFill>
                  <pic:spPr bwMode="auto">
                    <a:xfrm>
                      <a:off x="0" y="0"/>
                      <a:ext cx="2971800" cy="1591634"/>
                    </a:xfrm>
                    <a:prstGeom prst="rect">
                      <a:avLst/>
                    </a:prstGeom>
                    <a:ln>
                      <a:noFill/>
                    </a:ln>
                    <a:extLst>
                      <a:ext uri="{53640926-AAD7-44D8-BBD7-CCE9431645EC}">
                        <a14:shadowObscured xmlns:a14="http://schemas.microsoft.com/office/drawing/2010/main"/>
                      </a:ext>
                    </a:extLst>
                  </pic:spPr>
                </pic:pic>
              </a:graphicData>
            </a:graphic>
          </wp:inline>
        </w:drawing>
      </w:r>
    </w:p>
    <w:sectPr w:rsidR="00A66EDD" w:rsidRPr="00C45E7B" w:rsidSect="00513318">
      <w:headerReference w:type="even" r:id="rId22"/>
      <w:footerReference w:type="even" r:id="rId23"/>
      <w:footerReference w:type="default" r:id="rId24"/>
      <w:type w:val="continuous"/>
      <w:pgSz w:w="12240" w:h="15840"/>
      <w:pgMar w:top="720" w:right="1094" w:bottom="950" w:left="1094" w:header="0" w:footer="0" w:gutter="0"/>
      <w:cols w:space="475"/>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A96A5" w16cex:dateUtc="2020-07-16T07:04:00Z"/>
  <w16cex:commentExtensible w16cex:durableId="22BA96CB" w16cex:dateUtc="2020-07-16T07:05:00Z"/>
  <w16cex:commentExtensible w16cex:durableId="22BA9735" w16cex:dateUtc="2020-07-16T07: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A76351" w16cid:durableId="22BA91DB"/>
  <w16cid:commentId w16cid:paraId="32E19A1A" w16cid:durableId="22BA96A5"/>
  <w16cid:commentId w16cid:paraId="0C806D12" w16cid:durableId="22BA91DC"/>
  <w16cid:commentId w16cid:paraId="39F8E71E" w16cid:durableId="22BA91DD"/>
  <w16cid:commentId w16cid:paraId="4F63E332" w16cid:durableId="22BA96CB"/>
  <w16cid:commentId w16cid:paraId="5A19D2B6" w16cid:durableId="22BA91DE"/>
  <w16cid:commentId w16cid:paraId="48A93A4D" w16cid:durableId="22BA973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C2CE3F" w14:textId="77777777" w:rsidR="003F41FD" w:rsidRDefault="003F41FD">
      <w:r>
        <w:separator/>
      </w:r>
    </w:p>
    <w:p w14:paraId="196F0E72" w14:textId="77777777" w:rsidR="003F41FD" w:rsidRDefault="003F41FD"/>
  </w:endnote>
  <w:endnote w:type="continuationSeparator" w:id="0">
    <w:p w14:paraId="4AE7A397" w14:textId="77777777" w:rsidR="003F41FD" w:rsidRDefault="003F41FD">
      <w:r>
        <w:continuationSeparator/>
      </w:r>
    </w:p>
    <w:p w14:paraId="337BBDC2" w14:textId="77777777" w:rsidR="003F41FD" w:rsidRDefault="003F41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embedRegular r:id="rId1" w:fontKey="{1CB625C1-121A-44B9-B6B3-5446B533CF46}"/>
    <w:embedBold r:id="rId2" w:fontKey="{DFC874F5-5233-461E-9093-A7B5FA9BDD2C}"/>
    <w:embedItalic r:id="rId3" w:fontKey="{B6076146-BD57-41A7-A0D6-41806E76B4C5}"/>
    <w:embedBoldItalic r:id="rId4" w:fontKey="{644BCD40-AC2A-46C8-936E-714CFC42615A}"/>
  </w:font>
  <w:font w:name="Myriad Pro Light">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Arno Pro">
    <w:altName w:val="Times New Roman"/>
    <w:panose1 w:val="00000000000000000000"/>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embedRegular r:id="rId5" w:subsetted="1" w:fontKey="{03A05F9D-1DF0-401B-BD54-9C2533D42563}"/>
  </w:font>
  <w:font w:name="Constantia">
    <w:panose1 w:val="02030602050306030303"/>
    <w:charset w:val="00"/>
    <w:family w:val="roman"/>
    <w:pitch w:val="variable"/>
    <w:sig w:usb0="A00002EF" w:usb1="4000204B" w:usb2="00000000" w:usb3="00000000" w:csb0="0000019F" w:csb1="00000000"/>
    <w:embedRegular r:id="rId6" w:subsetted="1" w:fontKey="{7B1E203B-2CAA-4DBE-81BA-D1DD372AB34F}"/>
  </w:font>
  <w:font w:name="WarnockPro-Light">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7" w:subsetted="1" w:fontKey="{FB44A46F-C508-4A29-AE32-66008F53F8B3}"/>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18891D" w14:textId="77777777" w:rsidR="007E19EA" w:rsidRDefault="007E19EA">
    <w:pPr>
      <w:framePr w:wrap="around" w:vAnchor="text" w:hAnchor="margin" w:xAlign="right" w:y="1"/>
      <w:rPr>
        <w:rStyle w:val="Nmerodepgina"/>
      </w:rPr>
    </w:pPr>
    <w:r>
      <w:rPr>
        <w:rStyle w:val="Nmerodepgina"/>
      </w:rPr>
      <w:t xml:space="preserve">PAGE  </w:t>
    </w:r>
    <w:r>
      <w:rPr>
        <w:rStyle w:val="Nmerodepgina"/>
        <w:noProof/>
      </w:rPr>
      <w:t>2</w:t>
    </w:r>
  </w:p>
  <w:p w14:paraId="5950EE75" w14:textId="77777777" w:rsidR="007E19EA" w:rsidRDefault="007E19EA">
    <w:pP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ED6E42" w14:textId="77777777" w:rsidR="007E19EA" w:rsidRDefault="007E19EA">
    <w:pP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3A4821" w14:textId="77777777" w:rsidR="007E19EA" w:rsidRDefault="007E19EA">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14:paraId="58EE06A2" w14:textId="77777777" w:rsidR="007E19EA" w:rsidRDefault="007E19EA">
    <w:pPr>
      <w:pStyle w:val="Piedepgina"/>
      <w:ind w:right="360"/>
    </w:pPr>
  </w:p>
  <w:p w14:paraId="3E815D3A" w14:textId="77777777" w:rsidR="007E19EA" w:rsidRDefault="007E19EA"/>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F41A3" w14:textId="437D659F" w:rsidR="007E19EA" w:rsidRDefault="007E19EA">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04A9D">
      <w:rPr>
        <w:rStyle w:val="Nmerodepgina"/>
        <w:noProof/>
      </w:rPr>
      <w:t>7</w:t>
    </w:r>
    <w:r>
      <w:rPr>
        <w:rStyle w:val="Nmerodepgina"/>
      </w:rPr>
      <w:fldChar w:fldCharType="end"/>
    </w:r>
  </w:p>
  <w:p w14:paraId="3BE5D465" w14:textId="77777777" w:rsidR="007E19EA" w:rsidRDefault="007E19EA">
    <w:pPr>
      <w:pStyle w:val="Piedepgina"/>
      <w:ind w:right="360"/>
    </w:pPr>
  </w:p>
  <w:p w14:paraId="7B11F9C9" w14:textId="77777777" w:rsidR="007E19EA" w:rsidRDefault="007E19E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B33CA4" w14:textId="77777777" w:rsidR="003F41FD" w:rsidRDefault="003F41FD">
      <w:r>
        <w:separator/>
      </w:r>
    </w:p>
    <w:p w14:paraId="132A36DF" w14:textId="77777777" w:rsidR="003F41FD" w:rsidRDefault="003F41FD"/>
  </w:footnote>
  <w:footnote w:type="continuationSeparator" w:id="0">
    <w:p w14:paraId="56DA909A" w14:textId="77777777" w:rsidR="003F41FD" w:rsidRDefault="003F41FD">
      <w:r>
        <w:continuationSeparator/>
      </w:r>
    </w:p>
    <w:p w14:paraId="19EA4BCC" w14:textId="77777777" w:rsidR="003F41FD" w:rsidRDefault="003F41F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31C73D" w14:textId="77777777" w:rsidR="007E19EA" w:rsidRDefault="007E19E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5"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saveSubsetFonts/>
  <w:bordersDoNotSurroundHeader/>
  <w:bordersDoNotSurroundFooter/>
  <w:activeWritingStyle w:appName="MSWord" w:lang="en-US" w:vendorID="64" w:dllVersion="6" w:nlCheck="1" w:checkStyle="1"/>
  <w:activeWritingStyle w:appName="MSWord" w:lang="en-GB" w:vendorID="64" w:dllVersion="6" w:nlCheck="1" w:checkStyle="1"/>
  <w:activeWritingStyle w:appName="MSWord" w:lang="es-ES" w:vendorID="64" w:dllVersion="6" w:nlCheck="1" w:checkStyle="0"/>
  <w:activeWritingStyle w:appName="MSWord" w:lang="en-US" w:vendorID="64" w:dllVersion="0" w:nlCheck="1" w:checkStyle="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D63"/>
    <w:rsid w:val="000074FC"/>
    <w:rsid w:val="000201D0"/>
    <w:rsid w:val="00022FD0"/>
    <w:rsid w:val="0003046A"/>
    <w:rsid w:val="00046572"/>
    <w:rsid w:val="000472F8"/>
    <w:rsid w:val="00047DE8"/>
    <w:rsid w:val="00054677"/>
    <w:rsid w:val="000601B0"/>
    <w:rsid w:val="00065E5D"/>
    <w:rsid w:val="00067985"/>
    <w:rsid w:val="000732C2"/>
    <w:rsid w:val="00080B05"/>
    <w:rsid w:val="00082248"/>
    <w:rsid w:val="000A1EB7"/>
    <w:rsid w:val="000A65BB"/>
    <w:rsid w:val="000A7F9A"/>
    <w:rsid w:val="000B53B9"/>
    <w:rsid w:val="000C5365"/>
    <w:rsid w:val="000D2D84"/>
    <w:rsid w:val="000D4904"/>
    <w:rsid w:val="000E75E3"/>
    <w:rsid w:val="000F4CD2"/>
    <w:rsid w:val="00101084"/>
    <w:rsid w:val="00101D1F"/>
    <w:rsid w:val="00113C26"/>
    <w:rsid w:val="001379DD"/>
    <w:rsid w:val="001403B6"/>
    <w:rsid w:val="00141659"/>
    <w:rsid w:val="0015109A"/>
    <w:rsid w:val="00157E12"/>
    <w:rsid w:val="0017643E"/>
    <w:rsid w:val="0017705C"/>
    <w:rsid w:val="00190944"/>
    <w:rsid w:val="001A51A0"/>
    <w:rsid w:val="001E6AB1"/>
    <w:rsid w:val="001F57F6"/>
    <w:rsid w:val="002031A2"/>
    <w:rsid w:val="002113DA"/>
    <w:rsid w:val="002216D7"/>
    <w:rsid w:val="00227F00"/>
    <w:rsid w:val="0024409A"/>
    <w:rsid w:val="00254AD9"/>
    <w:rsid w:val="002644CA"/>
    <w:rsid w:val="002712B1"/>
    <w:rsid w:val="002729FB"/>
    <w:rsid w:val="00282361"/>
    <w:rsid w:val="0028782E"/>
    <w:rsid w:val="00287C9B"/>
    <w:rsid w:val="00291033"/>
    <w:rsid w:val="002A033B"/>
    <w:rsid w:val="002A15A6"/>
    <w:rsid w:val="002A7098"/>
    <w:rsid w:val="002A7D96"/>
    <w:rsid w:val="002C3431"/>
    <w:rsid w:val="002E1558"/>
    <w:rsid w:val="00302489"/>
    <w:rsid w:val="00310911"/>
    <w:rsid w:val="00325D32"/>
    <w:rsid w:val="003402D2"/>
    <w:rsid w:val="00343282"/>
    <w:rsid w:val="0035002E"/>
    <w:rsid w:val="003547B0"/>
    <w:rsid w:val="003679A1"/>
    <w:rsid w:val="00377A88"/>
    <w:rsid w:val="00393CED"/>
    <w:rsid w:val="003A0F5F"/>
    <w:rsid w:val="003B4AF3"/>
    <w:rsid w:val="003D5539"/>
    <w:rsid w:val="003E3C3C"/>
    <w:rsid w:val="003E5207"/>
    <w:rsid w:val="003F1540"/>
    <w:rsid w:val="003F41FD"/>
    <w:rsid w:val="003F7C26"/>
    <w:rsid w:val="004033A8"/>
    <w:rsid w:val="004038A1"/>
    <w:rsid w:val="0041079D"/>
    <w:rsid w:val="00414963"/>
    <w:rsid w:val="00422950"/>
    <w:rsid w:val="004242E2"/>
    <w:rsid w:val="00427112"/>
    <w:rsid w:val="00436346"/>
    <w:rsid w:val="004564CF"/>
    <w:rsid w:val="00464E2B"/>
    <w:rsid w:val="00467D67"/>
    <w:rsid w:val="00476D46"/>
    <w:rsid w:val="0048591F"/>
    <w:rsid w:val="004947D4"/>
    <w:rsid w:val="00496B72"/>
    <w:rsid w:val="0049789A"/>
    <w:rsid w:val="004A703D"/>
    <w:rsid w:val="004A742B"/>
    <w:rsid w:val="004B1240"/>
    <w:rsid w:val="004D06EC"/>
    <w:rsid w:val="004D5F3A"/>
    <w:rsid w:val="004E1499"/>
    <w:rsid w:val="004E2484"/>
    <w:rsid w:val="004F293E"/>
    <w:rsid w:val="00503565"/>
    <w:rsid w:val="00504344"/>
    <w:rsid w:val="00504A9D"/>
    <w:rsid w:val="00511299"/>
    <w:rsid w:val="00513318"/>
    <w:rsid w:val="00521B54"/>
    <w:rsid w:val="005327A4"/>
    <w:rsid w:val="0054056F"/>
    <w:rsid w:val="00543B91"/>
    <w:rsid w:val="00551789"/>
    <w:rsid w:val="00552A07"/>
    <w:rsid w:val="005721AA"/>
    <w:rsid w:val="005754B8"/>
    <w:rsid w:val="00575965"/>
    <w:rsid w:val="00581A98"/>
    <w:rsid w:val="00584CC0"/>
    <w:rsid w:val="00590722"/>
    <w:rsid w:val="0059195D"/>
    <w:rsid w:val="00591A57"/>
    <w:rsid w:val="00591AC2"/>
    <w:rsid w:val="00592858"/>
    <w:rsid w:val="0059535F"/>
    <w:rsid w:val="005B57D6"/>
    <w:rsid w:val="005C5756"/>
    <w:rsid w:val="005C61A9"/>
    <w:rsid w:val="005C6C44"/>
    <w:rsid w:val="005D0C10"/>
    <w:rsid w:val="005D2065"/>
    <w:rsid w:val="005E71E3"/>
    <w:rsid w:val="005F5C5C"/>
    <w:rsid w:val="005F7CFB"/>
    <w:rsid w:val="00604E00"/>
    <w:rsid w:val="00604F23"/>
    <w:rsid w:val="0061003D"/>
    <w:rsid w:val="00614F2E"/>
    <w:rsid w:val="00616D68"/>
    <w:rsid w:val="00631B3F"/>
    <w:rsid w:val="00631E32"/>
    <w:rsid w:val="0063566F"/>
    <w:rsid w:val="0064021B"/>
    <w:rsid w:val="006406C3"/>
    <w:rsid w:val="00641DB9"/>
    <w:rsid w:val="00641EC8"/>
    <w:rsid w:val="006449F7"/>
    <w:rsid w:val="006532A9"/>
    <w:rsid w:val="006575AC"/>
    <w:rsid w:val="0066338D"/>
    <w:rsid w:val="00675EE5"/>
    <w:rsid w:val="0067605C"/>
    <w:rsid w:val="006856B5"/>
    <w:rsid w:val="00691A92"/>
    <w:rsid w:val="00697ECF"/>
    <w:rsid w:val="006A3746"/>
    <w:rsid w:val="006B2581"/>
    <w:rsid w:val="006D4787"/>
    <w:rsid w:val="006E1A6D"/>
    <w:rsid w:val="006F268D"/>
    <w:rsid w:val="007005E1"/>
    <w:rsid w:val="007009DA"/>
    <w:rsid w:val="007073A2"/>
    <w:rsid w:val="00710AA9"/>
    <w:rsid w:val="0071182A"/>
    <w:rsid w:val="007130C0"/>
    <w:rsid w:val="007179F0"/>
    <w:rsid w:val="00725A59"/>
    <w:rsid w:val="00725E67"/>
    <w:rsid w:val="007331FF"/>
    <w:rsid w:val="007629D3"/>
    <w:rsid w:val="00762AA2"/>
    <w:rsid w:val="00762B3A"/>
    <w:rsid w:val="007661EB"/>
    <w:rsid w:val="00770656"/>
    <w:rsid w:val="00770B72"/>
    <w:rsid w:val="007739C8"/>
    <w:rsid w:val="00780961"/>
    <w:rsid w:val="00783C5F"/>
    <w:rsid w:val="00792385"/>
    <w:rsid w:val="007927DA"/>
    <w:rsid w:val="00797418"/>
    <w:rsid w:val="00797B2D"/>
    <w:rsid w:val="007A1540"/>
    <w:rsid w:val="007A2D19"/>
    <w:rsid w:val="007C1383"/>
    <w:rsid w:val="007D4954"/>
    <w:rsid w:val="007E19EA"/>
    <w:rsid w:val="007E5372"/>
    <w:rsid w:val="007E7B8F"/>
    <w:rsid w:val="007F6792"/>
    <w:rsid w:val="00803489"/>
    <w:rsid w:val="00810959"/>
    <w:rsid w:val="00811E6F"/>
    <w:rsid w:val="00830EBD"/>
    <w:rsid w:val="008348A2"/>
    <w:rsid w:val="00835CBD"/>
    <w:rsid w:val="00865479"/>
    <w:rsid w:val="008655C0"/>
    <w:rsid w:val="00867ED8"/>
    <w:rsid w:val="008712C0"/>
    <w:rsid w:val="00875AE9"/>
    <w:rsid w:val="00891F34"/>
    <w:rsid w:val="008A4400"/>
    <w:rsid w:val="008B0FA3"/>
    <w:rsid w:val="008C0F8F"/>
    <w:rsid w:val="008D1FB2"/>
    <w:rsid w:val="008D2CD0"/>
    <w:rsid w:val="008D2DFE"/>
    <w:rsid w:val="008D3D15"/>
    <w:rsid w:val="008D567C"/>
    <w:rsid w:val="008D5F40"/>
    <w:rsid w:val="008F7D63"/>
    <w:rsid w:val="009013CB"/>
    <w:rsid w:val="00916697"/>
    <w:rsid w:val="0092037A"/>
    <w:rsid w:val="009246AD"/>
    <w:rsid w:val="00927CDC"/>
    <w:rsid w:val="00933345"/>
    <w:rsid w:val="00935DD7"/>
    <w:rsid w:val="00940B17"/>
    <w:rsid w:val="00941B3D"/>
    <w:rsid w:val="00942500"/>
    <w:rsid w:val="00943269"/>
    <w:rsid w:val="00957C0B"/>
    <w:rsid w:val="00961DB1"/>
    <w:rsid w:val="009657E0"/>
    <w:rsid w:val="00967927"/>
    <w:rsid w:val="00973259"/>
    <w:rsid w:val="00980F08"/>
    <w:rsid w:val="00984F9E"/>
    <w:rsid w:val="009968AF"/>
    <w:rsid w:val="009B377A"/>
    <w:rsid w:val="009B5BC7"/>
    <w:rsid w:val="009C4C58"/>
    <w:rsid w:val="009E34F0"/>
    <w:rsid w:val="009F6A63"/>
    <w:rsid w:val="00A02D62"/>
    <w:rsid w:val="00A13CF4"/>
    <w:rsid w:val="00A1701C"/>
    <w:rsid w:val="00A17F92"/>
    <w:rsid w:val="00A242C9"/>
    <w:rsid w:val="00A269C9"/>
    <w:rsid w:val="00A26D58"/>
    <w:rsid w:val="00A302F9"/>
    <w:rsid w:val="00A320F9"/>
    <w:rsid w:val="00A444E1"/>
    <w:rsid w:val="00A460B5"/>
    <w:rsid w:val="00A46C91"/>
    <w:rsid w:val="00A640B8"/>
    <w:rsid w:val="00A66999"/>
    <w:rsid w:val="00A66EDD"/>
    <w:rsid w:val="00A71C00"/>
    <w:rsid w:val="00A80473"/>
    <w:rsid w:val="00A95042"/>
    <w:rsid w:val="00AB05C3"/>
    <w:rsid w:val="00AB4FDA"/>
    <w:rsid w:val="00AB6A10"/>
    <w:rsid w:val="00AC1839"/>
    <w:rsid w:val="00AC5F97"/>
    <w:rsid w:val="00AC6438"/>
    <w:rsid w:val="00AD1A1B"/>
    <w:rsid w:val="00AD57E3"/>
    <w:rsid w:val="00AD7262"/>
    <w:rsid w:val="00AE4B97"/>
    <w:rsid w:val="00AF2AD1"/>
    <w:rsid w:val="00B21E09"/>
    <w:rsid w:val="00B32178"/>
    <w:rsid w:val="00B42C29"/>
    <w:rsid w:val="00B44307"/>
    <w:rsid w:val="00B529ED"/>
    <w:rsid w:val="00B563D9"/>
    <w:rsid w:val="00B620FA"/>
    <w:rsid w:val="00B631C3"/>
    <w:rsid w:val="00B63D49"/>
    <w:rsid w:val="00B643C3"/>
    <w:rsid w:val="00B71491"/>
    <w:rsid w:val="00B7618D"/>
    <w:rsid w:val="00B80297"/>
    <w:rsid w:val="00B875D7"/>
    <w:rsid w:val="00B92B59"/>
    <w:rsid w:val="00B97259"/>
    <w:rsid w:val="00BA25E9"/>
    <w:rsid w:val="00BB1134"/>
    <w:rsid w:val="00BB2381"/>
    <w:rsid w:val="00BB25E3"/>
    <w:rsid w:val="00BB4D23"/>
    <w:rsid w:val="00BC1430"/>
    <w:rsid w:val="00BC1EDF"/>
    <w:rsid w:val="00BC3E2A"/>
    <w:rsid w:val="00BD0668"/>
    <w:rsid w:val="00BD5122"/>
    <w:rsid w:val="00BE10EB"/>
    <w:rsid w:val="00BE370E"/>
    <w:rsid w:val="00BE533F"/>
    <w:rsid w:val="00BF6548"/>
    <w:rsid w:val="00C013D0"/>
    <w:rsid w:val="00C06CFC"/>
    <w:rsid w:val="00C11467"/>
    <w:rsid w:val="00C15480"/>
    <w:rsid w:val="00C30403"/>
    <w:rsid w:val="00C447D3"/>
    <w:rsid w:val="00C45E7B"/>
    <w:rsid w:val="00C51CB8"/>
    <w:rsid w:val="00C525E7"/>
    <w:rsid w:val="00C614C9"/>
    <w:rsid w:val="00C72D78"/>
    <w:rsid w:val="00C73073"/>
    <w:rsid w:val="00C77856"/>
    <w:rsid w:val="00C9140C"/>
    <w:rsid w:val="00CA0DD8"/>
    <w:rsid w:val="00CA15CA"/>
    <w:rsid w:val="00CD3873"/>
    <w:rsid w:val="00CD4324"/>
    <w:rsid w:val="00CD4635"/>
    <w:rsid w:val="00CE1C3F"/>
    <w:rsid w:val="00CE5923"/>
    <w:rsid w:val="00CF62F9"/>
    <w:rsid w:val="00CF74F4"/>
    <w:rsid w:val="00D12BA6"/>
    <w:rsid w:val="00D2658F"/>
    <w:rsid w:val="00D37309"/>
    <w:rsid w:val="00D53582"/>
    <w:rsid w:val="00D57432"/>
    <w:rsid w:val="00D577B7"/>
    <w:rsid w:val="00D61DBF"/>
    <w:rsid w:val="00D63D60"/>
    <w:rsid w:val="00D66756"/>
    <w:rsid w:val="00D7282F"/>
    <w:rsid w:val="00D818DA"/>
    <w:rsid w:val="00D86677"/>
    <w:rsid w:val="00D928D2"/>
    <w:rsid w:val="00DA2916"/>
    <w:rsid w:val="00DA636C"/>
    <w:rsid w:val="00DC2183"/>
    <w:rsid w:val="00DD1EEC"/>
    <w:rsid w:val="00DD29EF"/>
    <w:rsid w:val="00DE78D2"/>
    <w:rsid w:val="00DF59F4"/>
    <w:rsid w:val="00E074F2"/>
    <w:rsid w:val="00E22207"/>
    <w:rsid w:val="00E2340D"/>
    <w:rsid w:val="00E32A18"/>
    <w:rsid w:val="00E46BD3"/>
    <w:rsid w:val="00E65825"/>
    <w:rsid w:val="00E72A24"/>
    <w:rsid w:val="00E75388"/>
    <w:rsid w:val="00E84CB9"/>
    <w:rsid w:val="00E85B13"/>
    <w:rsid w:val="00E85EBE"/>
    <w:rsid w:val="00E90AE4"/>
    <w:rsid w:val="00E96302"/>
    <w:rsid w:val="00EB3246"/>
    <w:rsid w:val="00EE0611"/>
    <w:rsid w:val="00EE44EF"/>
    <w:rsid w:val="00EE5741"/>
    <w:rsid w:val="00F03B31"/>
    <w:rsid w:val="00F05662"/>
    <w:rsid w:val="00F103D7"/>
    <w:rsid w:val="00F24623"/>
    <w:rsid w:val="00F3582C"/>
    <w:rsid w:val="00F45236"/>
    <w:rsid w:val="00F62F1D"/>
    <w:rsid w:val="00F66533"/>
    <w:rsid w:val="00F73100"/>
    <w:rsid w:val="00F8537A"/>
    <w:rsid w:val="00F87EC5"/>
    <w:rsid w:val="00F960B1"/>
    <w:rsid w:val="00F97782"/>
    <w:rsid w:val="00FB7D27"/>
    <w:rsid w:val="00FC4E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647CE8E"/>
  <w15:docId w15:val="{546FCA96-6F0C-4F7B-A9A4-95BE0506E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jc w:val="both"/>
    </w:pPr>
    <w:rPr>
      <w:rFonts w:ascii="Times" w:hAnsi="Times"/>
      <w:sz w:val="24"/>
    </w:rPr>
  </w:style>
  <w:style w:type="paragraph" w:styleId="Ttulo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Ttulo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Ttulo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visitado">
    <w:name w:val="FollowedHyperlink"/>
    <w:rPr>
      <w:color w:val="800080"/>
      <w:u w:val="single"/>
    </w:rPr>
  </w:style>
  <w:style w:type="paragraph" w:styleId="Textoindependiente">
    <w:name w:val="Body Text"/>
    <w:basedOn w:val="Normal"/>
    <w:pPr>
      <w:jc w:val="center"/>
    </w:pPr>
    <w:rPr>
      <w:b/>
      <w:sz w:val="40"/>
    </w:rPr>
  </w:style>
  <w:style w:type="paragraph" w:styleId="Textonotapie">
    <w:name w:val="footnote text"/>
    <w:basedOn w:val="Normal"/>
    <w:next w:val="TFReferencesSection"/>
    <w:semiHidden/>
  </w:style>
  <w:style w:type="paragraph" w:customStyle="1" w:styleId="TFReferencesSection">
    <w:name w:val="TF_References_Section"/>
    <w:basedOn w:val="Normal"/>
    <w:next w:val="Normal"/>
    <w:autoRedefine/>
    <w:rsid w:val="00591AC2"/>
    <w:pPr>
      <w:spacing w:after="0"/>
      <w:ind w:firstLine="187"/>
    </w:pPr>
    <w:rPr>
      <w:rFonts w:ascii="Arno Pro" w:hAnsi="Arno Pro"/>
      <w:kern w:val="19"/>
      <w:sz w:val="16"/>
      <w:szCs w:val="14"/>
    </w:rPr>
  </w:style>
  <w:style w:type="paragraph" w:customStyle="1" w:styleId="TAMainText">
    <w:name w:val="TA_Main_Text"/>
    <w:basedOn w:val="Normal"/>
    <w:autoRedefine/>
    <w:rsid w:val="00F62F1D"/>
    <w:pPr>
      <w:ind w:firstLine="181"/>
    </w:pPr>
    <w:rPr>
      <w:rFonts w:ascii="Arno Pro" w:hAnsi="Arno Pro"/>
      <w:kern w:val="21"/>
      <w:sz w:val="18"/>
    </w:rPr>
  </w:style>
  <w:style w:type="paragraph" w:customStyle="1" w:styleId="BATitle">
    <w:name w:val="BA_Title"/>
    <w:basedOn w:val="Normal"/>
    <w:next w:val="BBAuthorName"/>
    <w:autoRedefine/>
    <w:rsid w:val="00427112"/>
    <w:pPr>
      <w:spacing w:before="14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942500"/>
    <w:pPr>
      <w:pBdr>
        <w:top w:val="single" w:sz="4" w:space="1" w:color="auto"/>
        <w:bottom w:val="single" w:sz="4" w:space="1" w:color="auto"/>
      </w:pBdr>
      <w:spacing w:before="100" w:after="600"/>
    </w:pPr>
    <w:rPr>
      <w:rFonts w:ascii="Arno Pro" w:hAnsi="Arno Pro"/>
      <w:kern w:val="21"/>
      <w:sz w:val="18"/>
    </w:rPr>
  </w:style>
  <w:style w:type="paragraph" w:customStyle="1" w:styleId="SectionContent">
    <w:name w:val="Section_Content"/>
    <w:basedOn w:val="StyleFACorrespondingAuthorFootnote"/>
    <w:next w:val="Normal"/>
    <w:autoRedefine/>
    <w:rsid w:val="00282361"/>
    <w:pPr>
      <w:jc w:val="both"/>
    </w:pPr>
    <w:rPr>
      <w:kern w:val="0"/>
      <w:lang w:val="en-GB"/>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0E75E3"/>
    <w:pPr>
      <w:spacing w:before="200"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
    <w:name w:val="Style FA_Corresponding_Author_Footnote"/>
    <w:basedOn w:val="Normal"/>
    <w:next w:val="BGKeywords"/>
    <w:link w:val="StyleFACorrespondingAuthorFootnote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ipervnculo">
    <w:name w:val="Hyperlink"/>
    <w:rPr>
      <w:color w:val="0000FF"/>
      <w:u w:val="single"/>
    </w:rPr>
  </w:style>
  <w:style w:type="paragraph" w:styleId="Piedepgina">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Nmerodepgina">
    <w:name w:val="page number"/>
    <w:basedOn w:val="Fuentedeprrafopredeter"/>
  </w:style>
  <w:style w:type="paragraph" w:styleId="Textodeglobo">
    <w:name w:val="Balloon Text"/>
    <w:basedOn w:val="Normal"/>
    <w:semiHidden/>
    <w:rsid w:val="00E96302"/>
    <w:rPr>
      <w:rFonts w:ascii="Tahoma" w:hAnsi="Tahoma" w:cs="Tahoma"/>
      <w:sz w:val="16"/>
      <w:szCs w:val="16"/>
    </w:rPr>
  </w:style>
  <w:style w:type="character" w:styleId="Refdenotaalfinal">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Char">
    <w:name w:val="Style FA_Corresponding_Author_Footnote Char"/>
    <w:link w:val="StyleFACorrespondingAuthorFootnote"/>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942500"/>
    <w:rPr>
      <w:rFonts w:ascii="Arno Pro" w:hAnsi="Arno Pro"/>
      <w:kern w:val="21"/>
      <w:sz w:val="18"/>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SectionTitle">
    <w:name w:val="Section_Title"/>
    <w:basedOn w:val="SectionContent"/>
    <w:autoRedefine/>
    <w:rsid w:val="00942500"/>
    <w:pPr>
      <w:spacing w:before="180" w:after="120"/>
    </w:pPr>
    <w:rPr>
      <w:rFonts w:ascii="Myriad Pro Light" w:hAnsi="Myriad Pro Light"/>
      <w:b/>
      <w:sz w:val="21"/>
      <w:szCs w:val="18"/>
    </w:rPr>
  </w:style>
  <w:style w:type="paragraph" w:customStyle="1" w:styleId="SectionSubtitle">
    <w:name w:val="Section_Subtitle"/>
    <w:basedOn w:val="Normal"/>
    <w:link w:val="SectionSubtitleChar"/>
    <w:autoRedefine/>
    <w:rsid w:val="00591AC2"/>
    <w:pPr>
      <w:spacing w:before="120" w:after="60"/>
    </w:pPr>
    <w:rPr>
      <w:rFonts w:ascii="Myriad Pro Light" w:hAnsi="Myriad Pro Light"/>
      <w:b/>
      <w:kern w:val="21"/>
      <w:sz w:val="19"/>
      <w:szCs w:val="14"/>
    </w:rPr>
  </w:style>
  <w:style w:type="character" w:customStyle="1" w:styleId="SectionSubtitleChar">
    <w:name w:val="Section_Subtitle Char"/>
    <w:link w:val="SectionSubtitle"/>
    <w:rsid w:val="00591AC2"/>
    <w:rPr>
      <w:rFonts w:ascii="Myriad Pro Light" w:hAnsi="Myriad Pro Light"/>
      <w:b/>
      <w:kern w:val="21"/>
      <w:sz w:val="19"/>
      <w:szCs w:val="14"/>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character" w:styleId="Refdecomentario">
    <w:name w:val="annotation reference"/>
    <w:basedOn w:val="Fuentedeprrafopredeter"/>
    <w:semiHidden/>
    <w:unhideWhenUsed/>
    <w:rsid w:val="005C5756"/>
    <w:rPr>
      <w:sz w:val="16"/>
      <w:szCs w:val="16"/>
    </w:rPr>
  </w:style>
  <w:style w:type="paragraph" w:styleId="Textocomentario">
    <w:name w:val="annotation text"/>
    <w:basedOn w:val="Normal"/>
    <w:link w:val="TextocomentarioCar"/>
    <w:unhideWhenUsed/>
    <w:rsid w:val="005C5756"/>
    <w:rPr>
      <w:sz w:val="20"/>
    </w:rPr>
  </w:style>
  <w:style w:type="character" w:customStyle="1" w:styleId="TextocomentarioCar">
    <w:name w:val="Texto comentario Car"/>
    <w:basedOn w:val="Fuentedeprrafopredeter"/>
    <w:link w:val="Textocomentario"/>
    <w:rsid w:val="005C5756"/>
    <w:rPr>
      <w:rFonts w:ascii="Times" w:hAnsi="Times"/>
    </w:rPr>
  </w:style>
  <w:style w:type="paragraph" w:styleId="Descripcin">
    <w:name w:val="caption"/>
    <w:basedOn w:val="Normal"/>
    <w:next w:val="Normal"/>
    <w:unhideWhenUsed/>
    <w:qFormat/>
    <w:rsid w:val="005C5756"/>
    <w:rPr>
      <w:i/>
      <w:iCs/>
      <w:color w:val="1F497D" w:themeColor="text2"/>
      <w:sz w:val="18"/>
      <w:szCs w:val="18"/>
    </w:rPr>
  </w:style>
  <w:style w:type="paragraph" w:styleId="Asuntodelcomentario">
    <w:name w:val="annotation subject"/>
    <w:basedOn w:val="Textocomentario"/>
    <w:next w:val="Textocomentario"/>
    <w:link w:val="AsuntodelcomentarioCar"/>
    <w:semiHidden/>
    <w:unhideWhenUsed/>
    <w:rsid w:val="00F62F1D"/>
    <w:rPr>
      <w:b/>
      <w:bCs/>
    </w:rPr>
  </w:style>
  <w:style w:type="character" w:customStyle="1" w:styleId="AsuntodelcomentarioCar">
    <w:name w:val="Asunto del comentario Car"/>
    <w:basedOn w:val="TextocomentarioCar"/>
    <w:link w:val="Asuntodelcomentario"/>
    <w:semiHidden/>
    <w:rsid w:val="00F62F1D"/>
    <w:rPr>
      <w:rFonts w:ascii="Times" w:hAnsi="Times"/>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hyperlink" Target="mailto:datez@dtu.dk" TargetMode="Externa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mailto:c.rovira@ub.edu"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footer" Target="footer4.xml"/><Relationship Id="rId32" Type="http://schemas.microsoft.com/office/2016/09/relationships/commentsIds" Target="commentsIds.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hyperlink" Target="mailto:diwel@biosustain.dtu.dk" TargetMode="External"/><Relationship Id="rId31" Type="http://schemas.microsoft.com/office/2018/08/relationships/commentsExtensible" Target="commentsExtensi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emf"/><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tez\Downloads\acscolumnwide_msw2010_jacscomm_p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2DD084A015675D4EA3132F014D275A03" ma:contentTypeVersion="13" ma:contentTypeDescription="Opret et nyt dokument." ma:contentTypeScope="" ma:versionID="77c45b60771e964740f47e71b77e2dc8">
  <xsd:schema xmlns:xsd="http://www.w3.org/2001/XMLSchema" xmlns:xs="http://www.w3.org/2001/XMLSchema" xmlns:p="http://schemas.microsoft.com/office/2006/metadata/properties" xmlns:ns3="dc1dab8f-7fda-44a0-be40-27489258c980" xmlns:ns4="2ca59ea4-40e9-4ea5-ae3d-cb075f8ceae8" targetNamespace="http://schemas.microsoft.com/office/2006/metadata/properties" ma:root="true" ma:fieldsID="68f8906e8b8ffe9b5a35193c2d974f6c" ns3:_="" ns4:_="">
    <xsd:import namespace="dc1dab8f-7fda-44a0-be40-27489258c980"/>
    <xsd:import namespace="2ca59ea4-40e9-4ea5-ae3d-cb075f8ceae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Location"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1dab8f-7fda-44a0-be40-27489258c9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a59ea4-40e9-4ea5-ae3d-cb075f8ceae8" elementFormDefault="qualified">
    <xsd:import namespace="http://schemas.microsoft.com/office/2006/documentManagement/types"/>
    <xsd:import namespace="http://schemas.microsoft.com/office/infopath/2007/PartnerControls"/>
    <xsd:element name="SharedWithUsers" ma:index="18"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lt med detaljer" ma:internalName="SharedWithDetails" ma:readOnly="true">
      <xsd:simpleType>
        <xsd:restriction base="dms:Note">
          <xsd:maxLength value="255"/>
        </xsd:restriction>
      </xsd:simpleType>
    </xsd:element>
    <xsd:element name="SharingHintHash" ma:index="20" nillable="true" ma:displayName="Hashværdi for deling"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5E9972-1D08-4A11-B5EF-F5D8A5800F50}">
  <ds:schemaRefs>
    <ds:schemaRef ds:uri="http://schemas.microsoft.com/sharepoint/v3/contenttype/forms"/>
  </ds:schemaRefs>
</ds:datastoreItem>
</file>

<file path=customXml/itemProps2.xml><?xml version="1.0" encoding="utf-8"?>
<ds:datastoreItem xmlns:ds="http://schemas.openxmlformats.org/officeDocument/2006/customXml" ds:itemID="{A0C54628-D77D-4369-931F-5CDB750C0BB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96D8CB0-2DAE-4854-9FB4-4426775353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1dab8f-7fda-44a0-be40-27489258c980"/>
    <ds:schemaRef ds:uri="2ca59ea4-40e9-4ea5-ae3d-cb075f8cea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0E51DB6-B69B-4A56-B1BF-A8F827649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acscolumnwide_msw2010_jacscomm_pc.dotx</Template>
  <TotalTime>7</TotalTime>
  <Pages>7</Pages>
  <Words>18475</Words>
  <Characters>105310</Characters>
  <Application>Microsoft Office Word</Application>
  <DocSecurity>0</DocSecurity>
  <Lines>877</Lines>
  <Paragraphs>247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 for Electronic Submission to ACS Journals</vt:lpstr>
      <vt:lpstr>Template for Electronic Submission to ACS Journals</vt:lpstr>
    </vt:vector>
  </TitlesOfParts>
  <Company>ACS</Company>
  <LinksUpToDate>false</LinksUpToDate>
  <CharactersWithSpaces>123538</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David Tezé</dc:creator>
  <cp:keywords/>
  <cp:lastModifiedBy>Carme Rovira Virgili</cp:lastModifiedBy>
  <cp:revision>3</cp:revision>
  <cp:lastPrinted>2020-09-22T17:40:00Z</cp:lastPrinted>
  <dcterms:created xsi:type="dcterms:W3CDTF">2020-11-25T20:02:00Z</dcterms:created>
  <dcterms:modified xsi:type="dcterms:W3CDTF">2020-11-25T20:08:00Z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https://csl.mendeley.com/styles/511976211/ACS-letter-2</vt:lpwstr>
  </property>
  <property fmtid="{D5CDD505-2E9C-101B-9397-08002B2CF9AE}" pid="3" name="Mendeley Recent Style Name 0_1">
    <vt:lpwstr>ACS-letters</vt:lpwstr>
  </property>
  <property fmtid="{D5CDD505-2E9C-101B-9397-08002B2CF9AE}" pid="4" name="Mendeley Recent Style Id 1_1">
    <vt:lpwstr>http://www.zotero.org/styles/american-chemical-society</vt:lpwstr>
  </property>
  <property fmtid="{D5CDD505-2E9C-101B-9397-08002B2CF9AE}" pid="5" name="Mendeley Recent Style Name 1_1">
    <vt:lpwstr>American Chemical Society</vt:lpwstr>
  </property>
  <property fmtid="{D5CDD505-2E9C-101B-9397-08002B2CF9AE}" pid="6" name="Mendeley Recent Style Id 2_1">
    <vt:lpwstr>http://www.zotero.org/styles/american-medical-association</vt:lpwstr>
  </property>
  <property fmtid="{D5CDD505-2E9C-101B-9397-08002B2CF9AE}" pid="7" name="Mendeley Recent Style Name 2_1">
    <vt:lpwstr>American Medical Association</vt:lpwstr>
  </property>
  <property fmtid="{D5CDD505-2E9C-101B-9397-08002B2CF9AE}" pid="8" name="Mendeley Recent Style Id 3_1">
    <vt:lpwstr>http://www.zotero.org/styles/apa</vt:lpwstr>
  </property>
  <property fmtid="{D5CDD505-2E9C-101B-9397-08002B2CF9AE}" pid="9" name="Mendeley Recent Style Name 3_1">
    <vt:lpwstr>American Psychological Association 6th edition</vt:lpwstr>
  </property>
  <property fmtid="{D5CDD505-2E9C-101B-9397-08002B2CF9AE}" pid="10" name="Mendeley Recent Style Id 4_1">
    <vt:lpwstr>http://www.zotero.org/styles/angewandte-chemie-international-edition</vt:lpwstr>
  </property>
  <property fmtid="{D5CDD505-2E9C-101B-9397-08002B2CF9AE}" pid="11" name="Mendeley Recent Style Name 4_1">
    <vt:lpwstr>Angewandte Chemie International Edition</vt:lpwstr>
  </property>
  <property fmtid="{D5CDD505-2E9C-101B-9397-08002B2CF9AE}" pid="12" name="Mendeley Recent Style Id 5_1">
    <vt:lpwstr>http://www.zotero.org/styles/chicago-author-date</vt:lpwstr>
  </property>
  <property fmtid="{D5CDD505-2E9C-101B-9397-08002B2CF9AE}" pid="13" name="Mendeley Recent Style Name 5_1">
    <vt:lpwstr>Chicago Manual of Style 17th edition (author-date)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10th edition - Harvard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Citation Style_1">
    <vt:lpwstr>http://www.zotero.org/styles/american-chemical-society</vt:lpwstr>
  </property>
  <property fmtid="{D5CDD505-2E9C-101B-9397-08002B2CF9AE}" pid="23" name="Mendeley Document_1">
    <vt:lpwstr>True</vt:lpwstr>
  </property>
  <property fmtid="{D5CDD505-2E9C-101B-9397-08002B2CF9AE}" pid="24" name="Mendeley Unique User Id_1">
    <vt:lpwstr>52304a0a-f979-3e16-8009-29cf07dad043</vt:lpwstr>
  </property>
  <property fmtid="{D5CDD505-2E9C-101B-9397-08002B2CF9AE}" pid="25" name="ContentTypeId">
    <vt:lpwstr>0x0101002DD084A015675D4EA3132F014D275A03</vt:lpwstr>
  </property>
</Properties>
</file>